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2FFE" w14:textId="1AFCB2FF" w:rsidR="007C4F91" w:rsidRDefault="007C4F91">
      <w:pPr>
        <w:spacing w:line="305" w:lineRule="exact"/>
        <w:jc w:val="both"/>
        <w:rPr>
          <w:rFonts w:ascii="Liberation Sans" w:hAnsi="Liberation Sans"/>
          <w:sz w:val="20"/>
          <w:szCs w:val="20"/>
        </w:rPr>
      </w:pPr>
    </w:p>
    <w:p w14:paraId="55EA1AEF" w14:textId="77777777" w:rsidR="007C4F91" w:rsidRDefault="007C4F91">
      <w:pPr>
        <w:spacing w:line="305" w:lineRule="exact"/>
        <w:jc w:val="both"/>
        <w:rPr>
          <w:rFonts w:ascii="Liberation Sans" w:hAnsi="Liberation Sans"/>
          <w:sz w:val="20"/>
          <w:szCs w:val="20"/>
        </w:rPr>
      </w:pPr>
    </w:p>
    <w:p w14:paraId="11181FD0" w14:textId="77777777" w:rsidR="007C4F91" w:rsidRDefault="007C4F91">
      <w:pPr>
        <w:spacing w:line="305" w:lineRule="exact"/>
        <w:jc w:val="both"/>
        <w:rPr>
          <w:rFonts w:ascii="Liberation Sans" w:hAnsi="Liberation Sans"/>
          <w:sz w:val="20"/>
          <w:szCs w:val="20"/>
        </w:rPr>
      </w:pPr>
    </w:p>
    <w:p w14:paraId="658931FF" w14:textId="77777777" w:rsidR="007C4F91" w:rsidRDefault="007C4F91">
      <w:pPr>
        <w:spacing w:line="305" w:lineRule="exact"/>
        <w:jc w:val="both"/>
        <w:rPr>
          <w:rFonts w:ascii="Liberation Sans" w:hAnsi="Liberation Sans"/>
          <w:sz w:val="20"/>
          <w:szCs w:val="20"/>
        </w:rPr>
      </w:pPr>
    </w:p>
    <w:p w14:paraId="5B4FEFC2" w14:textId="77777777" w:rsidR="007C4F91" w:rsidRDefault="007C4F91">
      <w:pPr>
        <w:spacing w:line="305" w:lineRule="exact"/>
        <w:jc w:val="both"/>
        <w:rPr>
          <w:rFonts w:ascii="Liberation Sans" w:hAnsi="Liberation Sans"/>
          <w:sz w:val="20"/>
          <w:szCs w:val="20"/>
        </w:rPr>
      </w:pPr>
    </w:p>
    <w:p w14:paraId="24ADC370" w14:textId="77777777" w:rsidR="007C4F91" w:rsidRDefault="007C4F91">
      <w:pPr>
        <w:spacing w:line="305" w:lineRule="exact"/>
        <w:jc w:val="both"/>
        <w:rPr>
          <w:rFonts w:ascii="Liberation Sans" w:hAnsi="Liberation Sans"/>
          <w:sz w:val="20"/>
          <w:szCs w:val="20"/>
        </w:rPr>
      </w:pPr>
    </w:p>
    <w:p w14:paraId="392F70FC" w14:textId="77777777" w:rsidR="007C4F91" w:rsidRDefault="007C4F91">
      <w:pPr>
        <w:spacing w:line="305" w:lineRule="exact"/>
        <w:jc w:val="both"/>
        <w:rPr>
          <w:rFonts w:ascii="Liberation Sans" w:hAnsi="Liberation Sans"/>
          <w:sz w:val="22"/>
          <w:szCs w:val="22"/>
        </w:rPr>
      </w:pPr>
    </w:p>
    <w:p w14:paraId="6C0E5075" w14:textId="77777777" w:rsidR="007C4F91" w:rsidRPr="00384457" w:rsidRDefault="00FF47E0">
      <w:pPr>
        <w:spacing w:line="305" w:lineRule="exact"/>
        <w:jc w:val="center"/>
        <w:rPr>
          <w:lang w:val="it-CH"/>
        </w:rPr>
      </w:pPr>
      <w:r w:rsidRPr="00384457">
        <w:rPr>
          <w:rFonts w:ascii="Liberation Sans" w:hAnsi="Liberation Sans"/>
          <w:b/>
          <w:bCs/>
          <w:sz w:val="22"/>
          <w:szCs w:val="22"/>
          <w:lang w:val="it-CH"/>
        </w:rPr>
        <w:t>Contratto d’esame delle condizioni di assoggettamento</w:t>
      </w:r>
    </w:p>
    <w:p w14:paraId="7C317B55" w14:textId="77777777" w:rsidR="007C4F91" w:rsidRPr="00384457" w:rsidRDefault="007C4F91">
      <w:pPr>
        <w:spacing w:line="305" w:lineRule="exact"/>
        <w:jc w:val="center"/>
        <w:rPr>
          <w:rFonts w:ascii="Liberation Sans" w:hAnsi="Liberation Sans"/>
          <w:b/>
          <w:bCs/>
          <w:sz w:val="20"/>
          <w:szCs w:val="20"/>
          <w:lang w:val="it-CH"/>
        </w:rPr>
      </w:pPr>
    </w:p>
    <w:p w14:paraId="11555C33" w14:textId="77777777" w:rsidR="007C4F91" w:rsidRPr="00384457" w:rsidRDefault="007C4F91">
      <w:pPr>
        <w:spacing w:line="305" w:lineRule="exact"/>
        <w:jc w:val="center"/>
        <w:rPr>
          <w:rFonts w:ascii="Liberation Sans" w:hAnsi="Liberation Sans"/>
          <w:b/>
          <w:bCs/>
          <w:sz w:val="20"/>
          <w:szCs w:val="20"/>
          <w:lang w:val="it-CH"/>
        </w:rPr>
      </w:pPr>
    </w:p>
    <w:p w14:paraId="12BECECC" w14:textId="77777777" w:rsidR="007C4F91" w:rsidRPr="00384457" w:rsidRDefault="00FF47E0">
      <w:pPr>
        <w:spacing w:line="305" w:lineRule="exact"/>
        <w:jc w:val="center"/>
        <w:rPr>
          <w:lang w:val="it-CH"/>
        </w:rPr>
      </w:pPr>
      <w:r w:rsidRPr="00384457">
        <w:rPr>
          <w:rFonts w:ascii="Liberation Sans" w:hAnsi="Liberation Sans"/>
          <w:b/>
          <w:bCs/>
          <w:sz w:val="20"/>
          <w:szCs w:val="20"/>
          <w:lang w:val="it-CH"/>
        </w:rPr>
        <w:t>tra</w:t>
      </w:r>
    </w:p>
    <w:p w14:paraId="3D10196A" w14:textId="77777777" w:rsidR="007C4F91" w:rsidRPr="00384457" w:rsidRDefault="007C4F91">
      <w:pPr>
        <w:spacing w:line="305" w:lineRule="exact"/>
        <w:jc w:val="both"/>
        <w:rPr>
          <w:rFonts w:ascii="Liberation Sans" w:hAnsi="Liberation Sans"/>
          <w:b/>
          <w:bCs/>
          <w:sz w:val="20"/>
          <w:szCs w:val="20"/>
          <w:lang w:val="it-CH"/>
        </w:rPr>
      </w:pPr>
    </w:p>
    <w:p w14:paraId="2DABBEEA" w14:textId="77777777" w:rsidR="007C4F91" w:rsidRPr="00384457" w:rsidRDefault="007C4F91">
      <w:pPr>
        <w:spacing w:line="305" w:lineRule="exact"/>
        <w:jc w:val="both"/>
        <w:rPr>
          <w:rFonts w:ascii="Liberation Sans" w:hAnsi="Liberation Sans"/>
          <w:b/>
          <w:bCs/>
          <w:sz w:val="20"/>
          <w:szCs w:val="20"/>
          <w:lang w:val="it-CH"/>
        </w:rPr>
      </w:pPr>
    </w:p>
    <w:p w14:paraId="30C7F4D2" w14:textId="77777777" w:rsidR="007C4F91" w:rsidRPr="00384457" w:rsidRDefault="007C4F91">
      <w:pPr>
        <w:spacing w:line="305" w:lineRule="exact"/>
        <w:jc w:val="both"/>
        <w:rPr>
          <w:rFonts w:ascii="Liberation Sans" w:hAnsi="Liberation Sans"/>
          <w:b/>
          <w:bCs/>
          <w:sz w:val="20"/>
          <w:szCs w:val="20"/>
          <w:lang w:val="it-CH"/>
        </w:rPr>
      </w:pPr>
    </w:p>
    <w:p w14:paraId="0207DFA7" w14:textId="77777777" w:rsidR="007C4F91" w:rsidRPr="00384457" w:rsidRDefault="00FF47E0">
      <w:pPr>
        <w:spacing w:line="305" w:lineRule="exact"/>
        <w:jc w:val="both"/>
        <w:rPr>
          <w:lang w:val="it-CH"/>
        </w:rPr>
      </w:pPr>
      <w:r>
        <w:rPr>
          <w:rFonts w:ascii="Liberation Sans" w:hAnsi="Liberation Sans"/>
          <w:b/>
          <w:bCs/>
          <w:sz w:val="20"/>
          <w:szCs w:val="20"/>
          <w:lang w:val="it-IT"/>
        </w:rPr>
        <w:t>OSFIN Organismo di vigilanza finanziaria,</w:t>
      </w:r>
    </w:p>
    <w:p w14:paraId="031BC876" w14:textId="77777777" w:rsidR="007C4F91" w:rsidRPr="00384457" w:rsidRDefault="00FF47E0">
      <w:pPr>
        <w:spacing w:line="305" w:lineRule="exact"/>
        <w:jc w:val="both"/>
        <w:rPr>
          <w:lang w:val="it-CH"/>
        </w:rPr>
      </w:pPr>
      <w:r w:rsidRPr="00384457">
        <w:rPr>
          <w:rFonts w:ascii="Liberation Sans" w:hAnsi="Liberation Sans"/>
          <w:sz w:val="20"/>
          <w:szCs w:val="20"/>
          <w:lang w:val="it-CH"/>
        </w:rPr>
        <w:t>Via Nassa 56, 6900 Lugano</w:t>
      </w:r>
    </w:p>
    <w:p w14:paraId="5BE61296" w14:textId="1B78AFA5" w:rsidR="007C4F91" w:rsidRPr="00384457" w:rsidRDefault="00FF47E0">
      <w:pPr>
        <w:spacing w:line="305" w:lineRule="exact"/>
        <w:jc w:val="right"/>
        <w:rPr>
          <w:lang w:val="it-CH"/>
        </w:rPr>
      </w:pPr>
      <w:proofErr w:type="gramStart"/>
      <w:r w:rsidRPr="00384457">
        <w:rPr>
          <w:rFonts w:ascii="Liberation Sans" w:hAnsi="Liberation Sans"/>
          <w:b/>
          <w:bCs/>
          <w:sz w:val="20"/>
          <w:szCs w:val="20"/>
          <w:lang w:val="it-CH"/>
        </w:rPr>
        <w:t>in appresso</w:t>
      </w:r>
      <w:proofErr w:type="gramEnd"/>
      <w:r w:rsidRPr="00384457">
        <w:rPr>
          <w:rFonts w:ascii="Liberation Sans" w:hAnsi="Liberation Sans"/>
          <w:b/>
          <w:bCs/>
          <w:sz w:val="20"/>
          <w:szCs w:val="20"/>
          <w:lang w:val="it-CH"/>
        </w:rPr>
        <w:t>: OSFIN</w:t>
      </w:r>
    </w:p>
    <w:p w14:paraId="2463EC6A" w14:textId="77777777" w:rsidR="007C4F91" w:rsidRPr="00384457" w:rsidRDefault="007C4F91">
      <w:pPr>
        <w:spacing w:line="305" w:lineRule="exact"/>
        <w:jc w:val="both"/>
        <w:rPr>
          <w:rFonts w:ascii="Liberation Sans" w:hAnsi="Liberation Sans"/>
          <w:sz w:val="20"/>
          <w:szCs w:val="20"/>
          <w:lang w:val="it-CH"/>
        </w:rPr>
      </w:pPr>
    </w:p>
    <w:p w14:paraId="28716E3C" w14:textId="77777777" w:rsidR="007C4F91" w:rsidRPr="00384457" w:rsidRDefault="007C4F91">
      <w:pPr>
        <w:spacing w:line="305" w:lineRule="exact"/>
        <w:jc w:val="both"/>
        <w:rPr>
          <w:rFonts w:ascii="Liberation Sans" w:hAnsi="Liberation Sans"/>
          <w:sz w:val="20"/>
          <w:szCs w:val="20"/>
          <w:lang w:val="it-CH"/>
        </w:rPr>
      </w:pPr>
    </w:p>
    <w:p w14:paraId="229EB177" w14:textId="77777777" w:rsidR="007C4F91" w:rsidRPr="00384457" w:rsidRDefault="00FF47E0">
      <w:pPr>
        <w:spacing w:line="305" w:lineRule="exact"/>
        <w:jc w:val="center"/>
        <w:rPr>
          <w:lang w:val="it-CH"/>
        </w:rPr>
      </w:pPr>
      <w:r w:rsidRPr="00384457">
        <w:rPr>
          <w:rFonts w:ascii="Liberation Sans" w:hAnsi="Liberation Sans"/>
          <w:b/>
          <w:bCs/>
          <w:sz w:val="20"/>
          <w:szCs w:val="20"/>
          <w:lang w:val="it-CH"/>
        </w:rPr>
        <w:t>e</w:t>
      </w:r>
    </w:p>
    <w:p w14:paraId="3D0AE884" w14:textId="77777777" w:rsidR="007C4F91" w:rsidRPr="00F94C7B" w:rsidRDefault="007C4F91">
      <w:pPr>
        <w:spacing w:line="305" w:lineRule="exact"/>
        <w:jc w:val="both"/>
        <w:rPr>
          <w:rFonts w:ascii="Liberation Sans" w:hAnsi="Liberation Sans"/>
          <w:sz w:val="20"/>
          <w:szCs w:val="20"/>
          <w:lang w:val="it-CH"/>
        </w:rPr>
      </w:pPr>
    </w:p>
    <w:p w14:paraId="6686D1F7" w14:textId="77777777" w:rsidR="007C4F91" w:rsidRPr="00F94C7B" w:rsidRDefault="007C4F91" w:rsidP="00F94C7B">
      <w:pPr>
        <w:tabs>
          <w:tab w:val="left" w:pos="3969"/>
        </w:tabs>
        <w:spacing w:line="305" w:lineRule="exact"/>
        <w:jc w:val="both"/>
        <w:rPr>
          <w:rFonts w:ascii="Liberation Sans" w:hAnsi="Liberation Sans"/>
          <w:sz w:val="20"/>
          <w:szCs w:val="20"/>
          <w:lang w:val="it-CH"/>
        </w:rPr>
      </w:pPr>
    </w:p>
    <w:p w14:paraId="5D31CB8B" w14:textId="6F5B3CB1" w:rsidR="007C4F91" w:rsidRPr="00384457" w:rsidRDefault="00FF47E0" w:rsidP="00F94C7B">
      <w:pPr>
        <w:tabs>
          <w:tab w:val="left" w:pos="3969"/>
        </w:tabs>
        <w:spacing w:line="305" w:lineRule="exact"/>
        <w:jc w:val="both"/>
        <w:rPr>
          <w:lang w:val="it-CH"/>
        </w:rPr>
      </w:pPr>
      <w:r w:rsidRPr="00384457">
        <w:rPr>
          <w:rFonts w:ascii="Liberation Sans" w:hAnsi="Liberation Sans"/>
          <w:b/>
          <w:bCs/>
          <w:sz w:val="20"/>
          <w:szCs w:val="20"/>
          <w:lang w:val="it-CH"/>
        </w:rPr>
        <w:t>Nome dell’istituto finanziario:</w:t>
      </w:r>
      <w:r w:rsidR="00384457">
        <w:rPr>
          <w:rFonts w:ascii="Liberation Sans" w:hAnsi="Liberation Sans"/>
          <w:b/>
          <w:bCs/>
          <w:sz w:val="20"/>
          <w:szCs w:val="20"/>
          <w:lang w:val="it-CH"/>
        </w:rPr>
        <w:t xml:space="preserve"> </w:t>
      </w:r>
      <w:r w:rsidR="00F94C7B">
        <w:rPr>
          <w:rFonts w:ascii="Liberation Sans" w:hAnsi="Liberation Sans"/>
          <w:b/>
          <w:bCs/>
          <w:sz w:val="20"/>
          <w:szCs w:val="20"/>
          <w:lang w:val="it-CH"/>
        </w:rPr>
        <w:tab/>
      </w:r>
      <w:r w:rsidR="00F94C7B" w:rsidRPr="003F7D5B">
        <w:rPr>
          <w:rFonts w:ascii="Arial" w:hAnsi="Arial" w:cs="Arial"/>
          <w:sz w:val="20"/>
          <w:szCs w:val="20"/>
        </w:rPr>
        <w:fldChar w:fldCharType="begin">
          <w:ffData>
            <w:name w:val="Text3"/>
            <w:enabled/>
            <w:calcOnExit w:val="0"/>
            <w:textInput/>
          </w:ffData>
        </w:fldChar>
      </w:r>
      <w:r w:rsidR="00F94C7B" w:rsidRPr="003F7D5B">
        <w:rPr>
          <w:rFonts w:ascii="Arial" w:hAnsi="Arial" w:cs="Arial"/>
          <w:sz w:val="20"/>
          <w:szCs w:val="20"/>
          <w:lang w:val="de-CH"/>
        </w:rPr>
        <w:instrText xml:space="preserve"> FORMTEXT </w:instrText>
      </w:r>
      <w:r w:rsidR="00F94C7B" w:rsidRPr="003F7D5B">
        <w:rPr>
          <w:rFonts w:ascii="Arial" w:hAnsi="Arial" w:cs="Arial"/>
          <w:sz w:val="20"/>
          <w:szCs w:val="20"/>
        </w:rPr>
      </w:r>
      <w:r w:rsidR="00F94C7B" w:rsidRPr="003F7D5B">
        <w:rPr>
          <w:rFonts w:ascii="Arial" w:hAnsi="Arial" w:cs="Arial"/>
          <w:sz w:val="20"/>
          <w:szCs w:val="20"/>
        </w:rPr>
        <w:fldChar w:fldCharType="separate"/>
      </w:r>
      <w:r w:rsidR="00F94C7B">
        <w:rPr>
          <w:rFonts w:ascii="Arial" w:hAnsi="Arial" w:cs="Arial"/>
          <w:sz w:val="20"/>
          <w:szCs w:val="20"/>
        </w:rPr>
        <w:t> </w:t>
      </w:r>
      <w:r w:rsidR="00F94C7B">
        <w:rPr>
          <w:rFonts w:ascii="Arial" w:hAnsi="Arial" w:cs="Arial"/>
          <w:sz w:val="20"/>
          <w:szCs w:val="20"/>
        </w:rPr>
        <w:t> </w:t>
      </w:r>
      <w:r w:rsidR="00F94C7B">
        <w:rPr>
          <w:rFonts w:ascii="Arial" w:hAnsi="Arial" w:cs="Arial"/>
          <w:sz w:val="20"/>
          <w:szCs w:val="20"/>
        </w:rPr>
        <w:t> </w:t>
      </w:r>
      <w:r w:rsidR="00F94C7B">
        <w:rPr>
          <w:rFonts w:ascii="Arial" w:hAnsi="Arial" w:cs="Arial"/>
          <w:sz w:val="20"/>
          <w:szCs w:val="20"/>
        </w:rPr>
        <w:t> </w:t>
      </w:r>
      <w:r w:rsidR="00F94C7B">
        <w:rPr>
          <w:rFonts w:ascii="Arial" w:hAnsi="Arial" w:cs="Arial"/>
          <w:sz w:val="20"/>
          <w:szCs w:val="20"/>
        </w:rPr>
        <w:t> </w:t>
      </w:r>
      <w:r w:rsidR="00F94C7B" w:rsidRPr="003F7D5B">
        <w:rPr>
          <w:rFonts w:ascii="Arial" w:hAnsi="Arial" w:cs="Arial"/>
          <w:sz w:val="20"/>
          <w:szCs w:val="20"/>
        </w:rPr>
        <w:fldChar w:fldCharType="end"/>
      </w:r>
    </w:p>
    <w:p w14:paraId="5A5A7307" w14:textId="77777777" w:rsidR="007C4F91" w:rsidRPr="00F94C7B" w:rsidRDefault="007C4F91" w:rsidP="00F94C7B">
      <w:pPr>
        <w:tabs>
          <w:tab w:val="left" w:pos="3969"/>
        </w:tabs>
        <w:spacing w:line="305" w:lineRule="exact"/>
        <w:jc w:val="both"/>
        <w:rPr>
          <w:rFonts w:ascii="Liberation Sans" w:hAnsi="Liberation Sans"/>
          <w:sz w:val="20"/>
          <w:szCs w:val="20"/>
          <w:lang w:val="it-CH"/>
        </w:rPr>
      </w:pPr>
    </w:p>
    <w:p w14:paraId="079E5317" w14:textId="20D8AD90" w:rsidR="007C4F91" w:rsidRDefault="00FF47E0" w:rsidP="00F94C7B">
      <w:pPr>
        <w:tabs>
          <w:tab w:val="left" w:pos="3969"/>
        </w:tabs>
        <w:spacing w:line="305" w:lineRule="exact"/>
        <w:jc w:val="both"/>
        <w:rPr>
          <w:rFonts w:ascii="Arial" w:hAnsi="Arial" w:cs="Arial"/>
          <w:sz w:val="20"/>
          <w:szCs w:val="20"/>
        </w:rPr>
      </w:pPr>
      <w:r w:rsidRPr="00384457">
        <w:rPr>
          <w:rFonts w:ascii="Liberation Sans" w:hAnsi="Liberation Sans"/>
          <w:b/>
          <w:bCs/>
          <w:sz w:val="20"/>
          <w:szCs w:val="20"/>
          <w:lang w:val="it-CH"/>
        </w:rPr>
        <w:t xml:space="preserve">Indirizzo completo: </w:t>
      </w:r>
      <w:r w:rsidRPr="00384457">
        <w:rPr>
          <w:rFonts w:ascii="Liberation Sans" w:hAnsi="Liberation Sans"/>
          <w:sz w:val="20"/>
          <w:szCs w:val="20"/>
          <w:lang w:val="it-CH"/>
        </w:rPr>
        <w:tab/>
      </w:r>
      <w:r w:rsidR="00F94C7B" w:rsidRPr="003F7D5B">
        <w:rPr>
          <w:rFonts w:ascii="Arial" w:hAnsi="Arial" w:cs="Arial"/>
          <w:sz w:val="20"/>
          <w:szCs w:val="20"/>
        </w:rPr>
        <w:fldChar w:fldCharType="begin">
          <w:ffData>
            <w:name w:val="Text3"/>
            <w:enabled/>
            <w:calcOnExit w:val="0"/>
            <w:textInput/>
          </w:ffData>
        </w:fldChar>
      </w:r>
      <w:r w:rsidR="00F94C7B" w:rsidRPr="003F7D5B">
        <w:rPr>
          <w:rFonts w:ascii="Arial" w:hAnsi="Arial" w:cs="Arial"/>
          <w:sz w:val="20"/>
          <w:szCs w:val="20"/>
          <w:lang w:val="de-CH"/>
        </w:rPr>
        <w:instrText xml:space="preserve"> FORMTEXT </w:instrText>
      </w:r>
      <w:r w:rsidR="00F94C7B" w:rsidRPr="003F7D5B">
        <w:rPr>
          <w:rFonts w:ascii="Arial" w:hAnsi="Arial" w:cs="Arial"/>
          <w:sz w:val="20"/>
          <w:szCs w:val="20"/>
        </w:rPr>
      </w:r>
      <w:r w:rsidR="00F94C7B" w:rsidRPr="003F7D5B">
        <w:rPr>
          <w:rFonts w:ascii="Arial" w:hAnsi="Arial" w:cs="Arial"/>
          <w:sz w:val="20"/>
          <w:szCs w:val="20"/>
        </w:rPr>
        <w:fldChar w:fldCharType="separate"/>
      </w:r>
      <w:r w:rsidR="00F94C7B">
        <w:rPr>
          <w:rFonts w:ascii="Arial" w:hAnsi="Arial" w:cs="Arial"/>
          <w:sz w:val="20"/>
          <w:szCs w:val="20"/>
        </w:rPr>
        <w:t> </w:t>
      </w:r>
      <w:r w:rsidR="00F94C7B">
        <w:rPr>
          <w:rFonts w:ascii="Arial" w:hAnsi="Arial" w:cs="Arial"/>
          <w:sz w:val="20"/>
          <w:szCs w:val="20"/>
        </w:rPr>
        <w:t> </w:t>
      </w:r>
      <w:r w:rsidR="00F94C7B">
        <w:rPr>
          <w:rFonts w:ascii="Arial" w:hAnsi="Arial" w:cs="Arial"/>
          <w:sz w:val="20"/>
          <w:szCs w:val="20"/>
        </w:rPr>
        <w:t> </w:t>
      </w:r>
      <w:r w:rsidR="00F94C7B">
        <w:rPr>
          <w:rFonts w:ascii="Arial" w:hAnsi="Arial" w:cs="Arial"/>
          <w:sz w:val="20"/>
          <w:szCs w:val="20"/>
        </w:rPr>
        <w:t> </w:t>
      </w:r>
      <w:r w:rsidR="00F94C7B">
        <w:rPr>
          <w:rFonts w:ascii="Arial" w:hAnsi="Arial" w:cs="Arial"/>
          <w:sz w:val="20"/>
          <w:szCs w:val="20"/>
        </w:rPr>
        <w:t> </w:t>
      </w:r>
      <w:r w:rsidR="00F94C7B" w:rsidRPr="003F7D5B">
        <w:rPr>
          <w:rFonts w:ascii="Arial" w:hAnsi="Arial" w:cs="Arial"/>
          <w:sz w:val="20"/>
          <w:szCs w:val="20"/>
        </w:rPr>
        <w:fldChar w:fldCharType="end"/>
      </w:r>
    </w:p>
    <w:p w14:paraId="6C9917AB" w14:textId="4DFF2D2B" w:rsidR="00F94C7B" w:rsidRDefault="00F94C7B" w:rsidP="00F94C7B">
      <w:pPr>
        <w:tabs>
          <w:tab w:val="left" w:pos="3969"/>
        </w:tabs>
        <w:spacing w:line="305" w:lineRule="exact"/>
        <w:jc w:val="both"/>
        <w:rPr>
          <w:rFonts w:ascii="Arial" w:hAnsi="Arial" w:cs="Arial"/>
          <w:sz w:val="20"/>
          <w:szCs w:val="20"/>
        </w:rPr>
      </w:pPr>
      <w:r>
        <w:rPr>
          <w:rFonts w:ascii="Arial" w:hAnsi="Arial" w:cs="Arial"/>
          <w:sz w:val="20"/>
          <w:szCs w:val="20"/>
        </w:rPr>
        <w:tab/>
      </w:r>
      <w:r w:rsidRPr="003F7D5B">
        <w:rPr>
          <w:rFonts w:ascii="Arial" w:hAnsi="Arial" w:cs="Arial"/>
          <w:sz w:val="20"/>
          <w:szCs w:val="20"/>
        </w:rPr>
        <w:fldChar w:fldCharType="begin">
          <w:ffData>
            <w:name w:val="Text3"/>
            <w:enabled/>
            <w:calcOnExit w:val="0"/>
            <w:textInput/>
          </w:ffData>
        </w:fldChar>
      </w:r>
      <w:r w:rsidRPr="003F7D5B">
        <w:rPr>
          <w:rFonts w:ascii="Arial" w:hAnsi="Arial" w:cs="Arial"/>
          <w:sz w:val="20"/>
          <w:szCs w:val="20"/>
          <w:lang w:val="de-CH"/>
        </w:rPr>
        <w:instrText xml:space="preserve"> FORMTEXT </w:instrText>
      </w:r>
      <w:r w:rsidRPr="003F7D5B">
        <w:rPr>
          <w:rFonts w:ascii="Arial" w:hAnsi="Arial" w:cs="Arial"/>
          <w:sz w:val="20"/>
          <w:szCs w:val="20"/>
        </w:rPr>
      </w:r>
      <w:r w:rsidRPr="003F7D5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F7D5B">
        <w:rPr>
          <w:rFonts w:ascii="Arial" w:hAnsi="Arial" w:cs="Arial"/>
          <w:sz w:val="20"/>
          <w:szCs w:val="20"/>
        </w:rPr>
        <w:fldChar w:fldCharType="end"/>
      </w:r>
    </w:p>
    <w:p w14:paraId="102E3284" w14:textId="1B943AD0" w:rsidR="007C4F91" w:rsidRPr="00384457" w:rsidRDefault="00F94C7B" w:rsidP="00F94C7B">
      <w:pPr>
        <w:tabs>
          <w:tab w:val="left" w:pos="3969"/>
        </w:tabs>
        <w:spacing w:line="305" w:lineRule="exact"/>
        <w:jc w:val="both"/>
        <w:rPr>
          <w:rFonts w:ascii="Liberation Sans" w:hAnsi="Liberation Sans"/>
          <w:sz w:val="20"/>
          <w:szCs w:val="20"/>
          <w:lang w:val="it-CH"/>
        </w:rPr>
      </w:pPr>
      <w:r>
        <w:rPr>
          <w:rFonts w:ascii="Arial" w:hAnsi="Arial" w:cs="Arial"/>
          <w:sz w:val="20"/>
          <w:szCs w:val="20"/>
        </w:rPr>
        <w:tab/>
      </w:r>
      <w:r w:rsidRPr="003F7D5B">
        <w:rPr>
          <w:rFonts w:ascii="Arial" w:hAnsi="Arial" w:cs="Arial"/>
          <w:sz w:val="20"/>
          <w:szCs w:val="20"/>
        </w:rPr>
        <w:fldChar w:fldCharType="begin">
          <w:ffData>
            <w:name w:val="Text3"/>
            <w:enabled/>
            <w:calcOnExit w:val="0"/>
            <w:textInput/>
          </w:ffData>
        </w:fldChar>
      </w:r>
      <w:r w:rsidRPr="003F7D5B">
        <w:rPr>
          <w:rFonts w:ascii="Arial" w:hAnsi="Arial" w:cs="Arial"/>
          <w:sz w:val="20"/>
          <w:szCs w:val="20"/>
          <w:lang w:val="de-CH"/>
        </w:rPr>
        <w:instrText xml:space="preserve"> FORMTEXT </w:instrText>
      </w:r>
      <w:r w:rsidRPr="003F7D5B">
        <w:rPr>
          <w:rFonts w:ascii="Arial" w:hAnsi="Arial" w:cs="Arial"/>
          <w:sz w:val="20"/>
          <w:szCs w:val="20"/>
        </w:rPr>
      </w:r>
      <w:r w:rsidRPr="003F7D5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F7D5B">
        <w:rPr>
          <w:rFonts w:ascii="Arial" w:hAnsi="Arial" w:cs="Arial"/>
          <w:sz w:val="20"/>
          <w:szCs w:val="20"/>
        </w:rPr>
        <w:fldChar w:fldCharType="end"/>
      </w:r>
    </w:p>
    <w:p w14:paraId="5754A162" w14:textId="77777777" w:rsidR="007C4F91" w:rsidRPr="00384457" w:rsidRDefault="007C4F91">
      <w:pPr>
        <w:spacing w:line="305" w:lineRule="exact"/>
        <w:jc w:val="both"/>
        <w:rPr>
          <w:rFonts w:ascii="Liberation Sans" w:hAnsi="Liberation Sans"/>
          <w:sz w:val="20"/>
          <w:szCs w:val="20"/>
          <w:lang w:val="it-CH"/>
        </w:rPr>
      </w:pPr>
    </w:p>
    <w:p w14:paraId="64C0059D" w14:textId="71E5BDEB" w:rsidR="007C4F91" w:rsidRPr="00384457" w:rsidRDefault="00FF47E0" w:rsidP="00F94C7B">
      <w:pPr>
        <w:tabs>
          <w:tab w:val="left" w:pos="3969"/>
        </w:tabs>
        <w:spacing w:line="305" w:lineRule="exact"/>
        <w:jc w:val="both"/>
        <w:rPr>
          <w:lang w:val="it-CH"/>
        </w:rPr>
      </w:pPr>
      <w:r w:rsidRPr="00384457">
        <w:rPr>
          <w:rFonts w:ascii="Liberation Sans" w:hAnsi="Liberation Sans"/>
          <w:b/>
          <w:bCs/>
          <w:sz w:val="20"/>
          <w:szCs w:val="20"/>
          <w:lang w:val="it-CH"/>
        </w:rPr>
        <w:t xml:space="preserve">Rappresentato da: </w:t>
      </w:r>
      <w:r w:rsidRPr="00384457">
        <w:rPr>
          <w:rFonts w:ascii="Liberation Sans" w:hAnsi="Liberation Sans"/>
          <w:sz w:val="20"/>
          <w:szCs w:val="20"/>
          <w:lang w:val="it-CH"/>
        </w:rPr>
        <w:tab/>
      </w:r>
      <w:r w:rsidR="00F94C7B" w:rsidRPr="003F7D5B">
        <w:rPr>
          <w:rFonts w:ascii="Arial" w:hAnsi="Arial" w:cs="Arial"/>
          <w:sz w:val="20"/>
          <w:szCs w:val="20"/>
        </w:rPr>
        <w:fldChar w:fldCharType="begin">
          <w:ffData>
            <w:name w:val="Text3"/>
            <w:enabled/>
            <w:calcOnExit w:val="0"/>
            <w:textInput/>
          </w:ffData>
        </w:fldChar>
      </w:r>
      <w:r w:rsidR="00F94C7B" w:rsidRPr="003F7D5B">
        <w:rPr>
          <w:rFonts w:ascii="Arial" w:hAnsi="Arial" w:cs="Arial"/>
          <w:sz w:val="20"/>
          <w:szCs w:val="20"/>
          <w:lang w:val="de-CH"/>
        </w:rPr>
        <w:instrText xml:space="preserve"> FORMTEXT </w:instrText>
      </w:r>
      <w:r w:rsidR="00F94C7B" w:rsidRPr="003F7D5B">
        <w:rPr>
          <w:rFonts w:ascii="Arial" w:hAnsi="Arial" w:cs="Arial"/>
          <w:sz w:val="20"/>
          <w:szCs w:val="20"/>
        </w:rPr>
      </w:r>
      <w:r w:rsidR="00F94C7B" w:rsidRPr="003F7D5B">
        <w:rPr>
          <w:rFonts w:ascii="Arial" w:hAnsi="Arial" w:cs="Arial"/>
          <w:sz w:val="20"/>
          <w:szCs w:val="20"/>
        </w:rPr>
        <w:fldChar w:fldCharType="separate"/>
      </w:r>
      <w:r w:rsidR="00F94C7B">
        <w:rPr>
          <w:rFonts w:ascii="Arial" w:hAnsi="Arial" w:cs="Arial"/>
          <w:sz w:val="20"/>
          <w:szCs w:val="20"/>
        </w:rPr>
        <w:t> </w:t>
      </w:r>
      <w:r w:rsidR="00F94C7B">
        <w:rPr>
          <w:rFonts w:ascii="Arial" w:hAnsi="Arial" w:cs="Arial"/>
          <w:sz w:val="20"/>
          <w:szCs w:val="20"/>
        </w:rPr>
        <w:t> </w:t>
      </w:r>
      <w:r w:rsidR="00F94C7B">
        <w:rPr>
          <w:rFonts w:ascii="Arial" w:hAnsi="Arial" w:cs="Arial"/>
          <w:sz w:val="20"/>
          <w:szCs w:val="20"/>
        </w:rPr>
        <w:t> </w:t>
      </w:r>
      <w:r w:rsidR="00F94C7B">
        <w:rPr>
          <w:rFonts w:ascii="Arial" w:hAnsi="Arial" w:cs="Arial"/>
          <w:sz w:val="20"/>
          <w:szCs w:val="20"/>
        </w:rPr>
        <w:t> </w:t>
      </w:r>
      <w:r w:rsidR="00F94C7B">
        <w:rPr>
          <w:rFonts w:ascii="Arial" w:hAnsi="Arial" w:cs="Arial"/>
          <w:sz w:val="20"/>
          <w:szCs w:val="20"/>
        </w:rPr>
        <w:t> </w:t>
      </w:r>
      <w:r w:rsidR="00F94C7B" w:rsidRPr="003F7D5B">
        <w:rPr>
          <w:rFonts w:ascii="Arial" w:hAnsi="Arial" w:cs="Arial"/>
          <w:sz w:val="20"/>
          <w:szCs w:val="20"/>
        </w:rPr>
        <w:fldChar w:fldCharType="end"/>
      </w:r>
    </w:p>
    <w:p w14:paraId="7BA37BCC" w14:textId="77777777" w:rsidR="007C4F91" w:rsidRPr="00384457" w:rsidRDefault="007C4F91" w:rsidP="00F94C7B">
      <w:pPr>
        <w:tabs>
          <w:tab w:val="left" w:pos="3969"/>
        </w:tabs>
        <w:spacing w:line="305" w:lineRule="exact"/>
        <w:jc w:val="both"/>
        <w:rPr>
          <w:rFonts w:ascii="Liberation Sans" w:hAnsi="Liberation Sans"/>
          <w:sz w:val="20"/>
          <w:szCs w:val="20"/>
          <w:lang w:val="it-CH"/>
        </w:rPr>
      </w:pPr>
    </w:p>
    <w:p w14:paraId="49D13194" w14:textId="52CBEE24" w:rsidR="007C4F91" w:rsidRPr="006772DC" w:rsidRDefault="00FF47E0" w:rsidP="00F94C7B">
      <w:pPr>
        <w:tabs>
          <w:tab w:val="left" w:pos="3969"/>
        </w:tabs>
        <w:spacing w:line="305" w:lineRule="exact"/>
        <w:jc w:val="both"/>
        <w:rPr>
          <w:lang w:val="it-CH"/>
        </w:rPr>
      </w:pPr>
      <w:r w:rsidRPr="006772DC">
        <w:rPr>
          <w:rFonts w:ascii="Liberation Sans" w:hAnsi="Liberation Sans"/>
          <w:b/>
          <w:bCs/>
          <w:sz w:val="20"/>
          <w:szCs w:val="20"/>
          <w:lang w:val="it-CH"/>
        </w:rPr>
        <w:t>Telefono:</w:t>
      </w:r>
      <w:r w:rsidRPr="006772DC">
        <w:rPr>
          <w:rFonts w:ascii="Liberation Sans" w:hAnsi="Liberation Sans"/>
          <w:b/>
          <w:bCs/>
          <w:sz w:val="20"/>
          <w:szCs w:val="20"/>
          <w:lang w:val="it-CH"/>
        </w:rPr>
        <w:tab/>
      </w:r>
      <w:r w:rsidR="00F94C7B" w:rsidRPr="003F7D5B">
        <w:rPr>
          <w:rFonts w:ascii="Arial" w:hAnsi="Arial" w:cs="Arial"/>
          <w:sz w:val="20"/>
          <w:szCs w:val="20"/>
        </w:rPr>
        <w:fldChar w:fldCharType="begin">
          <w:ffData>
            <w:name w:val="Text3"/>
            <w:enabled/>
            <w:calcOnExit w:val="0"/>
            <w:textInput/>
          </w:ffData>
        </w:fldChar>
      </w:r>
      <w:r w:rsidR="00F94C7B" w:rsidRPr="003F7D5B">
        <w:rPr>
          <w:rFonts w:ascii="Arial" w:hAnsi="Arial" w:cs="Arial"/>
          <w:sz w:val="20"/>
          <w:szCs w:val="20"/>
          <w:lang w:val="de-CH"/>
        </w:rPr>
        <w:instrText xml:space="preserve"> FORMTEXT </w:instrText>
      </w:r>
      <w:r w:rsidR="00F94C7B" w:rsidRPr="003F7D5B">
        <w:rPr>
          <w:rFonts w:ascii="Arial" w:hAnsi="Arial" w:cs="Arial"/>
          <w:sz w:val="20"/>
          <w:szCs w:val="20"/>
        </w:rPr>
      </w:r>
      <w:r w:rsidR="00F94C7B" w:rsidRPr="003F7D5B">
        <w:rPr>
          <w:rFonts w:ascii="Arial" w:hAnsi="Arial" w:cs="Arial"/>
          <w:sz w:val="20"/>
          <w:szCs w:val="20"/>
        </w:rPr>
        <w:fldChar w:fldCharType="separate"/>
      </w:r>
      <w:r w:rsidR="00F94C7B">
        <w:rPr>
          <w:rFonts w:ascii="Arial" w:hAnsi="Arial" w:cs="Arial"/>
          <w:sz w:val="20"/>
          <w:szCs w:val="20"/>
        </w:rPr>
        <w:t> </w:t>
      </w:r>
      <w:r w:rsidR="00F94C7B">
        <w:rPr>
          <w:rFonts w:ascii="Arial" w:hAnsi="Arial" w:cs="Arial"/>
          <w:sz w:val="20"/>
          <w:szCs w:val="20"/>
        </w:rPr>
        <w:t> </w:t>
      </w:r>
      <w:r w:rsidR="00F94C7B">
        <w:rPr>
          <w:rFonts w:ascii="Arial" w:hAnsi="Arial" w:cs="Arial"/>
          <w:sz w:val="20"/>
          <w:szCs w:val="20"/>
        </w:rPr>
        <w:t> </w:t>
      </w:r>
      <w:r w:rsidR="00F94C7B">
        <w:rPr>
          <w:rFonts w:ascii="Arial" w:hAnsi="Arial" w:cs="Arial"/>
          <w:sz w:val="20"/>
          <w:szCs w:val="20"/>
        </w:rPr>
        <w:t> </w:t>
      </w:r>
      <w:r w:rsidR="00F94C7B">
        <w:rPr>
          <w:rFonts w:ascii="Arial" w:hAnsi="Arial" w:cs="Arial"/>
          <w:sz w:val="20"/>
          <w:szCs w:val="20"/>
        </w:rPr>
        <w:t> </w:t>
      </w:r>
      <w:r w:rsidR="00F94C7B" w:rsidRPr="003F7D5B">
        <w:rPr>
          <w:rFonts w:ascii="Arial" w:hAnsi="Arial" w:cs="Arial"/>
          <w:sz w:val="20"/>
          <w:szCs w:val="20"/>
        </w:rPr>
        <w:fldChar w:fldCharType="end"/>
      </w:r>
    </w:p>
    <w:p w14:paraId="7967C6F7" w14:textId="77777777" w:rsidR="007C4F91" w:rsidRPr="00211574" w:rsidRDefault="007C4F91">
      <w:pPr>
        <w:spacing w:line="305" w:lineRule="exact"/>
        <w:jc w:val="both"/>
        <w:rPr>
          <w:rFonts w:ascii="Liberation Sans" w:hAnsi="Liberation Sans"/>
          <w:sz w:val="20"/>
          <w:szCs w:val="20"/>
          <w:lang w:val="it-CH"/>
        </w:rPr>
      </w:pPr>
    </w:p>
    <w:p w14:paraId="10E6A17A" w14:textId="3AA8782C" w:rsidR="007C4F91" w:rsidRPr="006772DC" w:rsidRDefault="00FF47E0" w:rsidP="00211574">
      <w:pPr>
        <w:tabs>
          <w:tab w:val="left" w:pos="3969"/>
        </w:tabs>
        <w:spacing w:line="305" w:lineRule="exact"/>
        <w:jc w:val="both"/>
        <w:rPr>
          <w:lang w:val="it-CH"/>
        </w:rPr>
      </w:pPr>
      <w:r w:rsidRPr="006772DC">
        <w:rPr>
          <w:rFonts w:ascii="Liberation Sans" w:hAnsi="Liberation Sans"/>
          <w:b/>
          <w:bCs/>
          <w:sz w:val="20"/>
          <w:szCs w:val="20"/>
          <w:lang w:val="it-CH"/>
        </w:rPr>
        <w:t xml:space="preserve">E-mail del </w:t>
      </w:r>
      <w:r w:rsidR="00384457" w:rsidRPr="006772DC">
        <w:rPr>
          <w:rFonts w:ascii="Liberation Sans" w:hAnsi="Liberation Sans"/>
          <w:b/>
          <w:bCs/>
          <w:sz w:val="20"/>
          <w:szCs w:val="20"/>
          <w:lang w:val="it-CH"/>
        </w:rPr>
        <w:t>rappresentante:</w:t>
      </w:r>
      <w:r w:rsidRPr="006772DC">
        <w:rPr>
          <w:rFonts w:ascii="Liberation Sans" w:hAnsi="Liberation Sans"/>
          <w:b/>
          <w:bCs/>
          <w:sz w:val="20"/>
          <w:szCs w:val="20"/>
          <w:lang w:val="it-CH"/>
        </w:rPr>
        <w:tab/>
      </w:r>
      <w:bookmarkStart w:id="0" w:name="__DdeLink__1555_1250702350"/>
      <w:r w:rsidR="00211574" w:rsidRPr="003F7D5B">
        <w:rPr>
          <w:rFonts w:ascii="Arial" w:hAnsi="Arial" w:cs="Arial"/>
          <w:sz w:val="20"/>
          <w:szCs w:val="20"/>
        </w:rPr>
        <w:fldChar w:fldCharType="begin">
          <w:ffData>
            <w:name w:val="Text3"/>
            <w:enabled/>
            <w:calcOnExit w:val="0"/>
            <w:textInput/>
          </w:ffData>
        </w:fldChar>
      </w:r>
      <w:r w:rsidR="00211574" w:rsidRPr="003F7D5B">
        <w:rPr>
          <w:rFonts w:ascii="Arial" w:hAnsi="Arial" w:cs="Arial"/>
          <w:sz w:val="20"/>
          <w:szCs w:val="20"/>
          <w:lang w:val="de-CH"/>
        </w:rPr>
        <w:instrText xml:space="preserve"> FORMTEXT </w:instrText>
      </w:r>
      <w:r w:rsidR="00211574" w:rsidRPr="003F7D5B">
        <w:rPr>
          <w:rFonts w:ascii="Arial" w:hAnsi="Arial" w:cs="Arial"/>
          <w:sz w:val="20"/>
          <w:szCs w:val="20"/>
        </w:rPr>
      </w:r>
      <w:r w:rsidR="00211574" w:rsidRPr="003F7D5B">
        <w:rPr>
          <w:rFonts w:ascii="Arial" w:hAnsi="Arial" w:cs="Arial"/>
          <w:sz w:val="20"/>
          <w:szCs w:val="20"/>
        </w:rPr>
        <w:fldChar w:fldCharType="separate"/>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sidRPr="003F7D5B">
        <w:rPr>
          <w:rFonts w:ascii="Arial" w:hAnsi="Arial" w:cs="Arial"/>
          <w:sz w:val="20"/>
          <w:szCs w:val="20"/>
        </w:rPr>
        <w:fldChar w:fldCharType="end"/>
      </w:r>
      <w:bookmarkEnd w:id="0"/>
    </w:p>
    <w:p w14:paraId="7ACD75B9" w14:textId="77777777" w:rsidR="007C4F91" w:rsidRPr="006772DC" w:rsidRDefault="007C4F91">
      <w:pPr>
        <w:spacing w:line="305" w:lineRule="exact"/>
        <w:jc w:val="both"/>
        <w:rPr>
          <w:rFonts w:ascii="Liberation Sans" w:hAnsi="Liberation Sans"/>
          <w:sz w:val="20"/>
          <w:szCs w:val="20"/>
          <w:lang w:val="it-CH"/>
        </w:rPr>
      </w:pPr>
    </w:p>
    <w:p w14:paraId="66440B9A" w14:textId="77777777" w:rsidR="007C4F91" w:rsidRDefault="00FF47E0">
      <w:pPr>
        <w:spacing w:line="305" w:lineRule="exact"/>
        <w:jc w:val="both"/>
        <w:rPr>
          <w:rFonts w:ascii="Liberation Sans" w:hAnsi="Liberation Sans"/>
          <w:b/>
          <w:bCs/>
          <w:sz w:val="20"/>
          <w:szCs w:val="20"/>
        </w:rPr>
      </w:pPr>
      <w:proofErr w:type="spellStart"/>
      <w:r>
        <w:rPr>
          <w:rFonts w:ascii="Liberation Sans" w:hAnsi="Liberation Sans"/>
          <w:b/>
          <w:bCs/>
          <w:sz w:val="20"/>
          <w:szCs w:val="20"/>
        </w:rPr>
        <w:t>Numero</w:t>
      </w:r>
      <w:proofErr w:type="spellEnd"/>
      <w:r>
        <w:rPr>
          <w:rFonts w:ascii="Liberation Sans" w:hAnsi="Liberation Sans"/>
          <w:b/>
          <w:bCs/>
          <w:sz w:val="20"/>
          <w:szCs w:val="20"/>
        </w:rPr>
        <w:t xml:space="preserve"> di </w:t>
      </w:r>
      <w:proofErr w:type="spellStart"/>
      <w:r>
        <w:rPr>
          <w:rFonts w:ascii="Liberation Sans" w:hAnsi="Liberation Sans"/>
          <w:b/>
          <w:bCs/>
          <w:sz w:val="20"/>
          <w:szCs w:val="20"/>
        </w:rPr>
        <w:t>collaboratori</w:t>
      </w:r>
      <w:proofErr w:type="spellEnd"/>
      <w:r>
        <w:rPr>
          <w:rFonts w:ascii="Liberation Sans" w:hAnsi="Liberation Sans"/>
          <w:b/>
          <w:bCs/>
          <w:sz w:val="20"/>
          <w:szCs w:val="20"/>
        </w:rPr>
        <w:t xml:space="preserve"> </w:t>
      </w:r>
    </w:p>
    <w:p w14:paraId="5B7DFF24" w14:textId="7FC43AAE" w:rsidR="007C4F91" w:rsidRDefault="00FF47E0" w:rsidP="00211574">
      <w:pPr>
        <w:tabs>
          <w:tab w:val="left" w:pos="3969"/>
        </w:tabs>
        <w:spacing w:line="305" w:lineRule="exact"/>
        <w:jc w:val="both"/>
        <w:rPr>
          <w:rFonts w:ascii="Liberation Sans" w:hAnsi="Liberation Sans"/>
          <w:b/>
          <w:bCs/>
          <w:sz w:val="20"/>
          <w:szCs w:val="20"/>
        </w:rPr>
      </w:pPr>
      <w:proofErr w:type="spellStart"/>
      <w:proofErr w:type="gramStart"/>
      <w:r>
        <w:rPr>
          <w:rFonts w:ascii="Liberation Sans" w:hAnsi="Liberation Sans"/>
          <w:b/>
          <w:bCs/>
          <w:sz w:val="20"/>
          <w:szCs w:val="20"/>
        </w:rPr>
        <w:t>attivi</w:t>
      </w:r>
      <w:proofErr w:type="spellEnd"/>
      <w:r>
        <w:rPr>
          <w:rFonts w:ascii="Liberation Sans" w:hAnsi="Liberation Sans"/>
          <w:b/>
          <w:bCs/>
          <w:sz w:val="20"/>
          <w:szCs w:val="20"/>
        </w:rPr>
        <w:t>:</w:t>
      </w:r>
      <w:proofErr w:type="gramEnd"/>
      <w:r>
        <w:rPr>
          <w:rFonts w:ascii="Liberation Sans" w:hAnsi="Liberation Sans"/>
          <w:b/>
          <w:bCs/>
          <w:sz w:val="20"/>
          <w:szCs w:val="20"/>
        </w:rPr>
        <w:tab/>
      </w:r>
      <w:r w:rsidR="00211574" w:rsidRPr="003F7D5B">
        <w:rPr>
          <w:rFonts w:ascii="Arial" w:hAnsi="Arial" w:cs="Arial"/>
          <w:sz w:val="20"/>
          <w:szCs w:val="20"/>
        </w:rPr>
        <w:fldChar w:fldCharType="begin">
          <w:ffData>
            <w:name w:val="Text3"/>
            <w:enabled/>
            <w:calcOnExit w:val="0"/>
            <w:textInput/>
          </w:ffData>
        </w:fldChar>
      </w:r>
      <w:r w:rsidR="00211574" w:rsidRPr="003F7D5B">
        <w:rPr>
          <w:rFonts w:ascii="Arial" w:hAnsi="Arial" w:cs="Arial"/>
          <w:sz w:val="20"/>
          <w:szCs w:val="20"/>
          <w:lang w:val="de-CH"/>
        </w:rPr>
        <w:instrText xml:space="preserve"> FORMTEXT </w:instrText>
      </w:r>
      <w:r w:rsidR="00211574" w:rsidRPr="003F7D5B">
        <w:rPr>
          <w:rFonts w:ascii="Arial" w:hAnsi="Arial" w:cs="Arial"/>
          <w:sz w:val="20"/>
          <w:szCs w:val="20"/>
        </w:rPr>
      </w:r>
      <w:r w:rsidR="00211574" w:rsidRPr="003F7D5B">
        <w:rPr>
          <w:rFonts w:ascii="Arial" w:hAnsi="Arial" w:cs="Arial"/>
          <w:sz w:val="20"/>
          <w:szCs w:val="20"/>
        </w:rPr>
        <w:fldChar w:fldCharType="separate"/>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sidRPr="003F7D5B">
        <w:rPr>
          <w:rFonts w:ascii="Arial" w:hAnsi="Arial" w:cs="Arial"/>
          <w:sz w:val="20"/>
          <w:szCs w:val="20"/>
        </w:rPr>
        <w:fldChar w:fldCharType="end"/>
      </w:r>
    </w:p>
    <w:p w14:paraId="0BB1ED03" w14:textId="7D369223" w:rsidR="007C4F91" w:rsidRDefault="007C4F91">
      <w:pPr>
        <w:spacing w:line="305" w:lineRule="exact"/>
        <w:jc w:val="right"/>
        <w:rPr>
          <w:rFonts w:ascii="Liberation Sans" w:hAnsi="Liberation Sans"/>
          <w:b/>
          <w:bCs/>
          <w:sz w:val="20"/>
          <w:szCs w:val="20"/>
        </w:rPr>
      </w:pPr>
    </w:p>
    <w:p w14:paraId="43DE32E7" w14:textId="4542288C" w:rsidR="007C4F91" w:rsidRDefault="00FF47E0">
      <w:pPr>
        <w:spacing w:line="305" w:lineRule="exact"/>
        <w:jc w:val="right"/>
        <w:rPr>
          <w:rFonts w:ascii="Liberation Sans" w:hAnsi="Liberation Sans"/>
          <w:b/>
          <w:bCs/>
          <w:sz w:val="20"/>
          <w:szCs w:val="20"/>
        </w:rPr>
      </w:pPr>
      <w:proofErr w:type="gramStart"/>
      <w:r>
        <w:rPr>
          <w:rFonts w:ascii="Liberation Sans" w:hAnsi="Liberation Sans"/>
          <w:b/>
          <w:bCs/>
          <w:sz w:val="20"/>
          <w:szCs w:val="20"/>
        </w:rPr>
        <w:t>in</w:t>
      </w:r>
      <w:proofErr w:type="gramEnd"/>
      <w:r>
        <w:rPr>
          <w:rFonts w:ascii="Liberation Sans" w:hAnsi="Liberation Sans"/>
          <w:b/>
          <w:bCs/>
          <w:sz w:val="20"/>
          <w:szCs w:val="20"/>
        </w:rPr>
        <w:t xml:space="preserve"> </w:t>
      </w:r>
      <w:proofErr w:type="spellStart"/>
      <w:r>
        <w:rPr>
          <w:rFonts w:ascii="Liberation Sans" w:hAnsi="Liberation Sans"/>
          <w:b/>
          <w:bCs/>
          <w:sz w:val="20"/>
          <w:szCs w:val="20"/>
        </w:rPr>
        <w:t>appresso</w:t>
      </w:r>
      <w:proofErr w:type="spellEnd"/>
      <w:r>
        <w:rPr>
          <w:rFonts w:ascii="Liberation Sans" w:hAnsi="Liberation Sans"/>
          <w:b/>
          <w:bCs/>
          <w:sz w:val="20"/>
          <w:szCs w:val="20"/>
        </w:rPr>
        <w:t>: l’</w:t>
      </w:r>
      <w:proofErr w:type="spellStart"/>
      <w:r>
        <w:rPr>
          <w:rFonts w:ascii="Liberation Sans" w:hAnsi="Liberation Sans"/>
          <w:b/>
          <w:bCs/>
          <w:sz w:val="20"/>
          <w:szCs w:val="20"/>
        </w:rPr>
        <w:t>istituto</w:t>
      </w:r>
      <w:proofErr w:type="spellEnd"/>
      <w:r>
        <w:rPr>
          <w:rFonts w:ascii="Liberation Sans" w:hAnsi="Liberation Sans"/>
          <w:b/>
          <w:bCs/>
          <w:sz w:val="20"/>
          <w:szCs w:val="20"/>
        </w:rPr>
        <w:t xml:space="preserve"> </w:t>
      </w:r>
      <w:proofErr w:type="spellStart"/>
      <w:r>
        <w:rPr>
          <w:rFonts w:ascii="Liberation Sans" w:hAnsi="Liberation Sans"/>
          <w:b/>
          <w:bCs/>
          <w:sz w:val="20"/>
          <w:szCs w:val="20"/>
        </w:rPr>
        <w:t>finanziario</w:t>
      </w:r>
      <w:proofErr w:type="spellEnd"/>
    </w:p>
    <w:p w14:paraId="5F949A6C" w14:textId="62F4FDC5" w:rsidR="00211574" w:rsidRDefault="00211574">
      <w:pPr>
        <w:widowControl/>
        <w:rPr>
          <w:rFonts w:ascii="Liberation Sans" w:hAnsi="Liberation Sans"/>
          <w:b/>
          <w:bCs/>
          <w:sz w:val="20"/>
          <w:szCs w:val="20"/>
        </w:rPr>
      </w:pPr>
      <w:r>
        <w:rPr>
          <w:rFonts w:ascii="Liberation Sans" w:hAnsi="Liberation Sans"/>
          <w:b/>
          <w:bCs/>
          <w:sz w:val="20"/>
          <w:szCs w:val="20"/>
        </w:rPr>
        <w:br w:type="page"/>
      </w:r>
    </w:p>
    <w:p w14:paraId="3E53A534" w14:textId="77777777" w:rsidR="007C4F91" w:rsidRPr="00841CDB" w:rsidRDefault="00FF47E0" w:rsidP="00211574">
      <w:pPr>
        <w:pStyle w:val="Listenabsatz"/>
        <w:numPr>
          <w:ilvl w:val="0"/>
          <w:numId w:val="3"/>
        </w:numPr>
        <w:spacing w:after="120" w:line="305" w:lineRule="exact"/>
        <w:contextualSpacing w:val="0"/>
        <w:jc w:val="both"/>
        <w:rPr>
          <w:b/>
          <w:bCs/>
          <w:sz w:val="20"/>
          <w:szCs w:val="20"/>
        </w:rPr>
      </w:pPr>
      <w:proofErr w:type="spellStart"/>
      <w:r>
        <w:rPr>
          <w:rFonts w:ascii="Liberation Sans" w:hAnsi="Liberation Sans" w:cs="Arial"/>
          <w:b/>
          <w:bCs/>
          <w:sz w:val="20"/>
          <w:szCs w:val="20"/>
        </w:rPr>
        <w:lastRenderedPageBreak/>
        <w:t>Oggetto</w:t>
      </w:r>
      <w:proofErr w:type="spellEnd"/>
      <w:r>
        <w:rPr>
          <w:rFonts w:ascii="Liberation Sans" w:hAnsi="Liberation Sans" w:cs="Arial"/>
          <w:b/>
          <w:bCs/>
          <w:sz w:val="20"/>
          <w:szCs w:val="20"/>
        </w:rPr>
        <w:t xml:space="preserve"> </w:t>
      </w:r>
      <w:proofErr w:type="spellStart"/>
      <w:r>
        <w:rPr>
          <w:rFonts w:ascii="Liberation Sans" w:hAnsi="Liberation Sans" w:cs="Arial"/>
          <w:b/>
          <w:bCs/>
          <w:sz w:val="20"/>
          <w:szCs w:val="20"/>
        </w:rPr>
        <w:t>del</w:t>
      </w:r>
      <w:proofErr w:type="spellEnd"/>
      <w:r>
        <w:rPr>
          <w:rFonts w:ascii="Liberation Sans" w:hAnsi="Liberation Sans" w:cs="Arial"/>
          <w:b/>
          <w:bCs/>
          <w:sz w:val="20"/>
          <w:szCs w:val="20"/>
        </w:rPr>
        <w:t xml:space="preserve"> </w:t>
      </w:r>
      <w:proofErr w:type="spellStart"/>
      <w:r>
        <w:rPr>
          <w:rFonts w:ascii="Liberation Sans" w:hAnsi="Liberation Sans" w:cs="Arial"/>
          <w:b/>
          <w:bCs/>
          <w:sz w:val="20"/>
          <w:szCs w:val="20"/>
        </w:rPr>
        <w:t>contratto</w:t>
      </w:r>
      <w:proofErr w:type="spellEnd"/>
    </w:p>
    <w:p w14:paraId="4E4FCF2A" w14:textId="77777777" w:rsidR="007C4F91" w:rsidRPr="00384457" w:rsidRDefault="00FF47E0" w:rsidP="00211574">
      <w:pPr>
        <w:spacing w:after="120" w:line="305" w:lineRule="exact"/>
        <w:jc w:val="both"/>
        <w:rPr>
          <w:lang w:val="it-CH"/>
        </w:rPr>
      </w:pPr>
      <w:r>
        <w:rPr>
          <w:rFonts w:ascii="Liberation Sans" w:hAnsi="Liberation Sans"/>
          <w:sz w:val="20"/>
          <w:szCs w:val="20"/>
          <w:lang w:val="it-IT"/>
        </w:rPr>
        <w:t xml:space="preserve">I gestori patrimoniali e i trustee in quant’istituti finanziari ai sensi della </w:t>
      </w:r>
      <w:proofErr w:type="spellStart"/>
      <w:r>
        <w:rPr>
          <w:rFonts w:ascii="Liberation Sans" w:hAnsi="Liberation Sans"/>
          <w:sz w:val="20"/>
          <w:szCs w:val="20"/>
          <w:lang w:val="it-IT"/>
        </w:rPr>
        <w:t>LIsFi</w:t>
      </w:r>
      <w:proofErr w:type="spellEnd"/>
      <w:r>
        <w:rPr>
          <w:rFonts w:ascii="Liberation Sans" w:hAnsi="Liberation Sans"/>
          <w:sz w:val="20"/>
          <w:szCs w:val="20"/>
          <w:lang w:val="it-IT"/>
        </w:rPr>
        <w:t xml:space="preserve"> devono ottenere un’autorizzazione dalla FINMA e sottoporsi alla vigilanza corrente di un organismo di vigilanza.</w:t>
      </w:r>
    </w:p>
    <w:p w14:paraId="22D71F0E" w14:textId="77777777" w:rsidR="007C4F91" w:rsidRPr="00384457" w:rsidRDefault="00FF47E0" w:rsidP="00211574">
      <w:pPr>
        <w:spacing w:after="120" w:line="305" w:lineRule="exact"/>
        <w:jc w:val="both"/>
        <w:rPr>
          <w:lang w:val="it-CH"/>
        </w:rPr>
      </w:pPr>
      <w:r>
        <w:rPr>
          <w:rFonts w:ascii="Liberation Sans" w:hAnsi="Liberation Sans"/>
          <w:sz w:val="20"/>
          <w:szCs w:val="20"/>
          <w:lang w:val="it-IT"/>
        </w:rPr>
        <w:t>I gestori e i trustee devono assoggettarsi a un organismo di vigilanza prima della presentazione della domanda di autorizzazione presso la FINMA; la vigilanza corrente inizia tuttavia con l’ottenimento dell’autorizzazione della FINMA.</w:t>
      </w:r>
    </w:p>
    <w:p w14:paraId="74EFFB4B" w14:textId="77777777" w:rsidR="007C4F91" w:rsidRPr="00384457" w:rsidRDefault="00FF47E0" w:rsidP="00211574">
      <w:pPr>
        <w:spacing w:after="240" w:line="305" w:lineRule="exact"/>
        <w:jc w:val="both"/>
        <w:rPr>
          <w:lang w:val="it-CH"/>
        </w:rPr>
      </w:pPr>
      <w:r>
        <w:rPr>
          <w:rFonts w:ascii="Liberation Sans" w:hAnsi="Liberation Sans"/>
          <w:sz w:val="20"/>
          <w:szCs w:val="20"/>
          <w:lang w:val="it-IT"/>
        </w:rPr>
        <w:t xml:space="preserve">Il presente contratto disciplina il rapporto tra OSFIN e l’istituto finanziario tra il momento della presentazione della domanda di assoggettamento e la concessione dell’autorizzazione da parte della FINMA, ovvero l’esame delle condizioni di assoggettamento a OSFIN e il </w:t>
      </w:r>
      <w:proofErr w:type="spellStart"/>
      <w:proofErr w:type="gramStart"/>
      <w:r>
        <w:rPr>
          <w:rFonts w:ascii="Liberation Sans" w:hAnsi="Liberation Sans"/>
          <w:sz w:val="20"/>
          <w:szCs w:val="20"/>
          <w:lang w:val="it-IT"/>
        </w:rPr>
        <w:t>pre</w:t>
      </w:r>
      <w:proofErr w:type="spellEnd"/>
      <w:r>
        <w:rPr>
          <w:rFonts w:ascii="Liberation Sans" w:hAnsi="Liberation Sans"/>
          <w:sz w:val="20"/>
          <w:szCs w:val="20"/>
          <w:lang w:val="it-IT"/>
        </w:rPr>
        <w:t>-esame</w:t>
      </w:r>
      <w:proofErr w:type="gramEnd"/>
      <w:r>
        <w:rPr>
          <w:rFonts w:ascii="Liberation Sans" w:hAnsi="Liberation Sans"/>
          <w:sz w:val="20"/>
          <w:szCs w:val="20"/>
          <w:lang w:val="it-IT"/>
        </w:rPr>
        <w:t xml:space="preserve"> delle condizioni di autorizzazione della FINMA. Un successivo contratto di vigilanza stabilisce i principi relativi all’assoggettamento e alla vigilanza corrente.</w:t>
      </w:r>
    </w:p>
    <w:p w14:paraId="4C427A48" w14:textId="77777777" w:rsidR="007C4F91" w:rsidRDefault="00FF47E0" w:rsidP="00211574">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b/>
          <w:bCs/>
          <w:sz w:val="20"/>
          <w:szCs w:val="20"/>
        </w:rPr>
        <w:t xml:space="preserve">Natura </w:t>
      </w:r>
      <w:proofErr w:type="spellStart"/>
      <w:r>
        <w:rPr>
          <w:rFonts w:ascii="Liberation Sans" w:hAnsi="Liberation Sans"/>
          <w:b/>
          <w:bCs/>
          <w:sz w:val="20"/>
          <w:szCs w:val="20"/>
        </w:rPr>
        <w:t>giuridica</w:t>
      </w:r>
      <w:proofErr w:type="spellEnd"/>
      <w:r>
        <w:rPr>
          <w:rFonts w:ascii="Liberation Sans" w:hAnsi="Liberation Sans"/>
          <w:b/>
          <w:bCs/>
          <w:sz w:val="20"/>
          <w:szCs w:val="20"/>
        </w:rPr>
        <w:t xml:space="preserve"> </w:t>
      </w:r>
      <w:proofErr w:type="spellStart"/>
      <w:r>
        <w:rPr>
          <w:rFonts w:ascii="Liberation Sans" w:hAnsi="Liberation Sans"/>
          <w:b/>
          <w:bCs/>
          <w:sz w:val="20"/>
          <w:szCs w:val="20"/>
        </w:rPr>
        <w:t>del</w:t>
      </w:r>
      <w:proofErr w:type="spellEnd"/>
      <w:r>
        <w:rPr>
          <w:rFonts w:ascii="Liberation Sans" w:hAnsi="Liberation Sans"/>
          <w:b/>
          <w:bCs/>
          <w:sz w:val="20"/>
          <w:szCs w:val="20"/>
        </w:rPr>
        <w:t xml:space="preserve"> </w:t>
      </w:r>
      <w:proofErr w:type="spellStart"/>
      <w:r>
        <w:rPr>
          <w:rFonts w:ascii="Liberation Sans" w:hAnsi="Liberation Sans"/>
          <w:b/>
          <w:bCs/>
          <w:sz w:val="20"/>
          <w:szCs w:val="20"/>
        </w:rPr>
        <w:t>contratto</w:t>
      </w:r>
      <w:proofErr w:type="spellEnd"/>
    </w:p>
    <w:p w14:paraId="70729B78" w14:textId="77777777" w:rsidR="007C4F91" w:rsidRPr="00384457" w:rsidRDefault="00FF47E0" w:rsidP="00211574">
      <w:pPr>
        <w:spacing w:after="240" w:line="305" w:lineRule="exact"/>
        <w:jc w:val="both"/>
        <w:rPr>
          <w:lang w:val="it-CH"/>
        </w:rPr>
      </w:pPr>
      <w:r>
        <w:rPr>
          <w:rFonts w:ascii="Liberation Sans" w:hAnsi="Liberation Sans"/>
          <w:sz w:val="20"/>
          <w:szCs w:val="20"/>
          <w:lang w:val="it-IT"/>
        </w:rPr>
        <w:t xml:space="preserve">Il presente contratto tra OSFIN e l’assoggettato è di diritto privato. </w:t>
      </w:r>
    </w:p>
    <w:p w14:paraId="1730C748" w14:textId="77777777" w:rsidR="007C4F91" w:rsidRDefault="00FF47E0" w:rsidP="00211574">
      <w:pPr>
        <w:pStyle w:val="Listenabsatz"/>
        <w:numPr>
          <w:ilvl w:val="0"/>
          <w:numId w:val="3"/>
        </w:numPr>
        <w:spacing w:after="120" w:line="305" w:lineRule="exact"/>
        <w:contextualSpacing w:val="0"/>
        <w:jc w:val="both"/>
        <w:rPr>
          <w:rFonts w:ascii="Liberation Sans" w:hAnsi="Liberation Sans"/>
          <w:b/>
          <w:bCs/>
          <w:sz w:val="20"/>
          <w:szCs w:val="20"/>
        </w:rPr>
      </w:pPr>
      <w:proofErr w:type="spellStart"/>
      <w:r>
        <w:rPr>
          <w:rFonts w:ascii="Liberation Sans" w:hAnsi="Liberation Sans"/>
          <w:b/>
          <w:bCs/>
          <w:sz w:val="20"/>
          <w:szCs w:val="20"/>
        </w:rPr>
        <w:t>Conclusione</w:t>
      </w:r>
      <w:proofErr w:type="spellEnd"/>
      <w:r>
        <w:rPr>
          <w:rFonts w:ascii="Liberation Sans" w:hAnsi="Liberation Sans"/>
          <w:b/>
          <w:bCs/>
          <w:sz w:val="20"/>
          <w:szCs w:val="20"/>
        </w:rPr>
        <w:t xml:space="preserve"> </w:t>
      </w:r>
      <w:proofErr w:type="spellStart"/>
      <w:r>
        <w:rPr>
          <w:rFonts w:ascii="Liberation Sans" w:hAnsi="Liberation Sans"/>
          <w:b/>
          <w:bCs/>
          <w:sz w:val="20"/>
          <w:szCs w:val="20"/>
        </w:rPr>
        <w:t>del</w:t>
      </w:r>
      <w:proofErr w:type="spellEnd"/>
      <w:r>
        <w:rPr>
          <w:rFonts w:ascii="Liberation Sans" w:hAnsi="Liberation Sans"/>
          <w:b/>
          <w:bCs/>
          <w:sz w:val="20"/>
          <w:szCs w:val="20"/>
        </w:rPr>
        <w:t xml:space="preserve"> </w:t>
      </w:r>
      <w:proofErr w:type="spellStart"/>
      <w:r>
        <w:rPr>
          <w:rFonts w:ascii="Liberation Sans" w:hAnsi="Liberation Sans"/>
          <w:b/>
          <w:bCs/>
          <w:sz w:val="20"/>
          <w:szCs w:val="20"/>
        </w:rPr>
        <w:t>contratto</w:t>
      </w:r>
      <w:proofErr w:type="spellEnd"/>
    </w:p>
    <w:p w14:paraId="1F5ECCF1" w14:textId="77777777" w:rsidR="007C4F91" w:rsidRPr="006772DC" w:rsidRDefault="00FF47E0" w:rsidP="00211574">
      <w:pPr>
        <w:spacing w:after="120" w:line="305" w:lineRule="exact"/>
        <w:jc w:val="both"/>
        <w:rPr>
          <w:lang w:val="it-CH"/>
        </w:rPr>
      </w:pPr>
      <w:r>
        <w:rPr>
          <w:rFonts w:ascii="Liberation Sans" w:hAnsi="Liberation Sans"/>
          <w:sz w:val="20"/>
          <w:szCs w:val="20"/>
          <w:lang w:val="it-IT"/>
        </w:rPr>
        <w:t xml:space="preserve">La conclusione del presente contratto così come ogni modifica dello stesso </w:t>
      </w:r>
      <w:proofErr w:type="gramStart"/>
      <w:r>
        <w:rPr>
          <w:rFonts w:ascii="Liberation Sans" w:hAnsi="Liberation Sans"/>
          <w:sz w:val="20"/>
          <w:szCs w:val="20"/>
          <w:lang w:val="it-IT"/>
        </w:rPr>
        <w:t>richiedono</w:t>
      </w:r>
      <w:proofErr w:type="gramEnd"/>
      <w:r>
        <w:rPr>
          <w:rFonts w:ascii="Liberation Sans" w:hAnsi="Liberation Sans"/>
          <w:sz w:val="20"/>
          <w:szCs w:val="20"/>
          <w:lang w:val="it-IT"/>
        </w:rPr>
        <w:t xml:space="preserve"> la forma scritta.</w:t>
      </w:r>
    </w:p>
    <w:p w14:paraId="0E94A34D" w14:textId="77777777" w:rsidR="007C4F91" w:rsidRPr="00384457" w:rsidRDefault="00FF47E0" w:rsidP="00211574">
      <w:pPr>
        <w:spacing w:after="120" w:line="305" w:lineRule="exact"/>
        <w:jc w:val="both"/>
        <w:rPr>
          <w:lang w:val="it-CH"/>
        </w:rPr>
      </w:pPr>
      <w:r>
        <w:rPr>
          <w:rFonts w:ascii="Liberation Sans" w:hAnsi="Liberation Sans"/>
          <w:sz w:val="20"/>
          <w:szCs w:val="20"/>
          <w:lang w:val="it-IT"/>
        </w:rPr>
        <w:t>Il presente contratto, validamente firmato, è inviato a OSFIN in due esemplari originali.</w:t>
      </w:r>
    </w:p>
    <w:p w14:paraId="5A9493F6" w14:textId="77777777" w:rsidR="007C4F91" w:rsidRPr="00384457" w:rsidRDefault="00FF47E0" w:rsidP="00211574">
      <w:pPr>
        <w:spacing w:after="240" w:line="305" w:lineRule="exact"/>
        <w:jc w:val="both"/>
        <w:rPr>
          <w:lang w:val="it-CH"/>
        </w:rPr>
      </w:pPr>
      <w:r>
        <w:rPr>
          <w:rFonts w:ascii="Liberation Sans" w:hAnsi="Liberation Sans"/>
          <w:sz w:val="20"/>
          <w:szCs w:val="20"/>
          <w:lang w:val="it-IT"/>
        </w:rPr>
        <w:t>È validamente stipulato non appena le due parti l’hanno firmato.</w:t>
      </w:r>
    </w:p>
    <w:p w14:paraId="5C5C87D1" w14:textId="77777777" w:rsidR="007C4F91" w:rsidRDefault="00FF47E0" w:rsidP="00211574">
      <w:pPr>
        <w:pStyle w:val="Listenabsatz"/>
        <w:numPr>
          <w:ilvl w:val="0"/>
          <w:numId w:val="3"/>
        </w:numPr>
        <w:spacing w:after="120" w:line="305" w:lineRule="exact"/>
        <w:contextualSpacing w:val="0"/>
        <w:jc w:val="both"/>
        <w:rPr>
          <w:rFonts w:ascii="Liberation Sans" w:hAnsi="Liberation Sans"/>
          <w:b/>
          <w:bCs/>
          <w:sz w:val="20"/>
          <w:szCs w:val="20"/>
        </w:rPr>
      </w:pPr>
      <w:proofErr w:type="spellStart"/>
      <w:r>
        <w:rPr>
          <w:rFonts w:ascii="Liberation Sans" w:hAnsi="Liberation Sans"/>
          <w:b/>
          <w:bCs/>
          <w:sz w:val="20"/>
          <w:szCs w:val="20"/>
        </w:rPr>
        <w:t>Domanda</w:t>
      </w:r>
      <w:proofErr w:type="spellEnd"/>
      <w:r>
        <w:rPr>
          <w:rFonts w:ascii="Liberation Sans" w:hAnsi="Liberation Sans"/>
          <w:b/>
          <w:bCs/>
          <w:sz w:val="20"/>
          <w:szCs w:val="20"/>
        </w:rPr>
        <w:t xml:space="preserve"> di </w:t>
      </w:r>
      <w:proofErr w:type="spellStart"/>
      <w:r>
        <w:rPr>
          <w:rFonts w:ascii="Liberation Sans" w:hAnsi="Liberation Sans"/>
          <w:b/>
          <w:bCs/>
          <w:sz w:val="20"/>
          <w:szCs w:val="20"/>
        </w:rPr>
        <w:t>assoggettamento</w:t>
      </w:r>
      <w:proofErr w:type="spellEnd"/>
    </w:p>
    <w:p w14:paraId="18B76E8C" w14:textId="77777777" w:rsidR="007C4F91" w:rsidRPr="006772DC" w:rsidRDefault="00FF47E0" w:rsidP="00211574">
      <w:pPr>
        <w:spacing w:after="120" w:line="305" w:lineRule="exact"/>
        <w:jc w:val="both"/>
        <w:rPr>
          <w:lang w:val="it-CH"/>
        </w:rPr>
      </w:pPr>
      <w:r>
        <w:rPr>
          <w:rFonts w:ascii="Liberation Sans" w:hAnsi="Liberation Sans"/>
          <w:sz w:val="20"/>
          <w:szCs w:val="20"/>
          <w:lang w:val="it-IT"/>
        </w:rPr>
        <w:t xml:space="preserve">Nel quadro del presente contratto, l’istituto finanziario incarica OSFIN di procedere all’esame delle condizioni di assoggettamento e al </w:t>
      </w:r>
      <w:proofErr w:type="spellStart"/>
      <w:proofErr w:type="gramStart"/>
      <w:r>
        <w:rPr>
          <w:rFonts w:ascii="Liberation Sans" w:hAnsi="Liberation Sans"/>
          <w:sz w:val="20"/>
          <w:szCs w:val="20"/>
          <w:lang w:val="it-IT"/>
        </w:rPr>
        <w:t>pre</w:t>
      </w:r>
      <w:proofErr w:type="spellEnd"/>
      <w:r>
        <w:rPr>
          <w:rFonts w:ascii="Liberation Sans" w:hAnsi="Liberation Sans"/>
          <w:sz w:val="20"/>
          <w:szCs w:val="20"/>
          <w:lang w:val="it-IT"/>
        </w:rPr>
        <w:t>-esame</w:t>
      </w:r>
      <w:proofErr w:type="gramEnd"/>
      <w:r>
        <w:rPr>
          <w:rFonts w:ascii="Liberation Sans" w:hAnsi="Liberation Sans"/>
          <w:sz w:val="20"/>
          <w:szCs w:val="20"/>
          <w:lang w:val="it-IT"/>
        </w:rPr>
        <w:t xml:space="preserve"> delle condizioni di autorizzazione della FINMA.</w:t>
      </w:r>
    </w:p>
    <w:p w14:paraId="5D28C01E" w14:textId="77777777" w:rsidR="007C4F91" w:rsidRPr="00384457" w:rsidRDefault="00FF47E0" w:rsidP="00211574">
      <w:pPr>
        <w:spacing w:after="120" w:line="305" w:lineRule="exact"/>
        <w:jc w:val="both"/>
        <w:rPr>
          <w:lang w:val="it-CH"/>
        </w:rPr>
      </w:pPr>
      <w:r>
        <w:rPr>
          <w:rFonts w:ascii="Liberation Sans" w:hAnsi="Liberation Sans"/>
          <w:sz w:val="20"/>
          <w:szCs w:val="20"/>
          <w:lang w:val="it-IT"/>
        </w:rPr>
        <w:t>A tal fine, l’istituto finanziario si impegna a depositare tutti i documenti richiesti sulla piattaforma prevista dalla FINMA e a rispondere a tutte le richieste d’informazioni o documenti complementari di OSFIN.</w:t>
      </w:r>
    </w:p>
    <w:p w14:paraId="0232EF12" w14:textId="77777777" w:rsidR="007C4F91" w:rsidRPr="00384457" w:rsidRDefault="00FF47E0" w:rsidP="00211574">
      <w:pPr>
        <w:spacing w:after="240" w:line="305" w:lineRule="exact"/>
        <w:jc w:val="both"/>
        <w:rPr>
          <w:lang w:val="it-CH"/>
        </w:rPr>
      </w:pPr>
      <w:r>
        <w:rPr>
          <w:rFonts w:ascii="Liberation Sans" w:hAnsi="Liberation Sans"/>
          <w:sz w:val="20"/>
          <w:szCs w:val="20"/>
          <w:lang w:val="it-IT"/>
        </w:rPr>
        <w:t>L’istituto finanziario è tenuto a consentire a OSFIN l’accesso ai documenti da esso archiviati sulla piattaforma messa a disposizione dalla FINMA.</w:t>
      </w:r>
    </w:p>
    <w:p w14:paraId="1DF2163A" w14:textId="77777777" w:rsidR="007C4F91" w:rsidRDefault="00FF47E0" w:rsidP="00211574">
      <w:pPr>
        <w:pStyle w:val="Listenabsatz"/>
        <w:numPr>
          <w:ilvl w:val="0"/>
          <w:numId w:val="3"/>
        </w:numPr>
        <w:spacing w:after="120" w:line="305" w:lineRule="exact"/>
        <w:contextualSpacing w:val="0"/>
        <w:jc w:val="both"/>
        <w:rPr>
          <w:rFonts w:ascii="Liberation Sans" w:hAnsi="Liberation Sans"/>
          <w:b/>
          <w:bCs/>
          <w:sz w:val="20"/>
          <w:szCs w:val="20"/>
        </w:rPr>
      </w:pPr>
      <w:proofErr w:type="spellStart"/>
      <w:r>
        <w:rPr>
          <w:rFonts w:ascii="Liberation Sans" w:hAnsi="Liberation Sans"/>
          <w:b/>
          <w:bCs/>
          <w:sz w:val="20"/>
          <w:szCs w:val="20"/>
        </w:rPr>
        <w:t>Esame</w:t>
      </w:r>
      <w:proofErr w:type="spellEnd"/>
      <w:r>
        <w:rPr>
          <w:rFonts w:ascii="Liberation Sans" w:hAnsi="Liberation Sans"/>
          <w:b/>
          <w:bCs/>
          <w:sz w:val="20"/>
          <w:szCs w:val="20"/>
        </w:rPr>
        <w:t xml:space="preserve"> </w:t>
      </w:r>
      <w:proofErr w:type="spellStart"/>
      <w:r>
        <w:rPr>
          <w:rFonts w:ascii="Liberation Sans" w:hAnsi="Liberation Sans"/>
          <w:b/>
          <w:bCs/>
          <w:sz w:val="20"/>
          <w:szCs w:val="20"/>
        </w:rPr>
        <w:t>della</w:t>
      </w:r>
      <w:proofErr w:type="spellEnd"/>
      <w:r>
        <w:rPr>
          <w:rFonts w:ascii="Liberation Sans" w:hAnsi="Liberation Sans"/>
          <w:b/>
          <w:bCs/>
          <w:sz w:val="20"/>
          <w:szCs w:val="20"/>
        </w:rPr>
        <w:t xml:space="preserve"> </w:t>
      </w:r>
      <w:proofErr w:type="spellStart"/>
      <w:r>
        <w:rPr>
          <w:rFonts w:ascii="Liberation Sans" w:hAnsi="Liberation Sans"/>
          <w:b/>
          <w:bCs/>
          <w:sz w:val="20"/>
          <w:szCs w:val="20"/>
        </w:rPr>
        <w:t>domanda</w:t>
      </w:r>
      <w:proofErr w:type="spellEnd"/>
      <w:r>
        <w:rPr>
          <w:rFonts w:ascii="Liberation Sans" w:hAnsi="Liberation Sans"/>
          <w:b/>
          <w:bCs/>
          <w:sz w:val="20"/>
          <w:szCs w:val="20"/>
        </w:rPr>
        <w:t xml:space="preserve"> di </w:t>
      </w:r>
      <w:proofErr w:type="spellStart"/>
      <w:r>
        <w:rPr>
          <w:rFonts w:ascii="Liberation Sans" w:hAnsi="Liberation Sans"/>
          <w:b/>
          <w:bCs/>
          <w:sz w:val="20"/>
          <w:szCs w:val="20"/>
        </w:rPr>
        <w:t>assoggettamento</w:t>
      </w:r>
      <w:proofErr w:type="spellEnd"/>
    </w:p>
    <w:p w14:paraId="497D1F16" w14:textId="77777777" w:rsidR="007C4F91" w:rsidRPr="00384457" w:rsidRDefault="00FF47E0" w:rsidP="00211574">
      <w:pPr>
        <w:spacing w:after="120" w:line="305" w:lineRule="exact"/>
        <w:jc w:val="both"/>
        <w:rPr>
          <w:lang w:val="it-CH"/>
        </w:rPr>
      </w:pPr>
      <w:r>
        <w:rPr>
          <w:rFonts w:ascii="Liberation Sans" w:hAnsi="Liberation Sans"/>
          <w:sz w:val="20"/>
          <w:szCs w:val="20"/>
          <w:lang w:val="it-IT"/>
        </w:rPr>
        <w:t>OSFIN procede all’esame delle condizioni di assoggettamento non appena ha accesso a tutti i documenti necessari.</w:t>
      </w:r>
    </w:p>
    <w:p w14:paraId="0AF5F60D" w14:textId="77777777" w:rsidR="007C4F91" w:rsidRPr="00384457" w:rsidRDefault="00FF47E0" w:rsidP="00211574">
      <w:pPr>
        <w:spacing w:after="240" w:line="305" w:lineRule="exact"/>
        <w:jc w:val="both"/>
        <w:rPr>
          <w:lang w:val="it-CH"/>
        </w:rPr>
      </w:pPr>
      <w:r>
        <w:rPr>
          <w:rFonts w:ascii="Liberation Sans" w:hAnsi="Liberation Sans"/>
          <w:sz w:val="20"/>
          <w:szCs w:val="20"/>
          <w:lang w:val="it-IT"/>
        </w:rPr>
        <w:t>Con la firma dell’allegato 1 al presente contratto, l’istituto finanziario autorizza OSFIN a richiedere informazioni o documenti necessari per l’esame della domanda presso l’OAD al quale è affiliato, la FINMA o ad un altro organismo di vigilanza.</w:t>
      </w:r>
    </w:p>
    <w:p w14:paraId="5ACF0748" w14:textId="77777777" w:rsidR="007C4F91" w:rsidRPr="00384457" w:rsidRDefault="00FF47E0" w:rsidP="00211574">
      <w:pPr>
        <w:pStyle w:val="Listenabsatz"/>
        <w:numPr>
          <w:ilvl w:val="0"/>
          <w:numId w:val="3"/>
        </w:numPr>
        <w:spacing w:after="120" w:line="305" w:lineRule="exact"/>
        <w:contextualSpacing w:val="0"/>
        <w:jc w:val="both"/>
        <w:rPr>
          <w:rFonts w:ascii="Liberation Sans" w:hAnsi="Liberation Sans"/>
          <w:b/>
          <w:bCs/>
          <w:sz w:val="20"/>
          <w:szCs w:val="20"/>
          <w:lang w:val="it-CH"/>
        </w:rPr>
      </w:pPr>
      <w:proofErr w:type="spellStart"/>
      <w:r w:rsidRPr="00384457">
        <w:rPr>
          <w:rFonts w:ascii="Liberation Sans" w:hAnsi="Liberation Sans"/>
          <w:b/>
          <w:bCs/>
          <w:sz w:val="20"/>
          <w:szCs w:val="20"/>
          <w:lang w:val="it-CH"/>
        </w:rPr>
        <w:lastRenderedPageBreak/>
        <w:t>Pre</w:t>
      </w:r>
      <w:proofErr w:type="spellEnd"/>
      <w:r w:rsidRPr="00384457">
        <w:rPr>
          <w:rFonts w:ascii="Liberation Sans" w:hAnsi="Liberation Sans"/>
          <w:b/>
          <w:bCs/>
          <w:sz w:val="20"/>
          <w:szCs w:val="20"/>
          <w:lang w:val="it-CH"/>
        </w:rPr>
        <w:t>-esame delle condizioni di autorizzazione della FINMA</w:t>
      </w:r>
    </w:p>
    <w:p w14:paraId="529BBF58" w14:textId="77777777" w:rsidR="007C4F91" w:rsidRPr="006772DC" w:rsidRDefault="00FF47E0" w:rsidP="00211574">
      <w:pPr>
        <w:spacing w:after="120" w:line="305" w:lineRule="exact"/>
        <w:jc w:val="both"/>
        <w:rPr>
          <w:lang w:val="it-CH"/>
        </w:rPr>
      </w:pPr>
      <w:r>
        <w:rPr>
          <w:rFonts w:ascii="Liberation Sans" w:hAnsi="Liberation Sans"/>
          <w:sz w:val="20"/>
          <w:szCs w:val="20"/>
          <w:lang w:val="it-IT"/>
        </w:rPr>
        <w:t xml:space="preserve">Parallelamente all’esame delle condizioni di assoggettamento, OSFIN procede al </w:t>
      </w:r>
      <w:proofErr w:type="spellStart"/>
      <w:proofErr w:type="gramStart"/>
      <w:r>
        <w:rPr>
          <w:rFonts w:ascii="Liberation Sans" w:hAnsi="Liberation Sans"/>
          <w:sz w:val="20"/>
          <w:szCs w:val="20"/>
          <w:lang w:val="it-IT"/>
        </w:rPr>
        <w:t>pre</w:t>
      </w:r>
      <w:proofErr w:type="spellEnd"/>
      <w:r>
        <w:rPr>
          <w:rFonts w:ascii="Liberation Sans" w:hAnsi="Liberation Sans"/>
          <w:sz w:val="20"/>
          <w:szCs w:val="20"/>
          <w:lang w:val="it-IT"/>
        </w:rPr>
        <w:t>-esame</w:t>
      </w:r>
      <w:proofErr w:type="gramEnd"/>
      <w:r>
        <w:rPr>
          <w:rFonts w:ascii="Liberation Sans" w:hAnsi="Liberation Sans"/>
          <w:sz w:val="20"/>
          <w:szCs w:val="20"/>
          <w:lang w:val="it-IT"/>
        </w:rPr>
        <w:t xml:space="preserve"> delle condizioni di autorizzazione della FINMA e prepara i documenti richiesti da quest’ultima a tale riguardo.</w:t>
      </w:r>
    </w:p>
    <w:p w14:paraId="2962DCF6" w14:textId="77777777" w:rsidR="007C4F91" w:rsidRPr="006772DC" w:rsidRDefault="00FF47E0" w:rsidP="00211574">
      <w:pPr>
        <w:spacing w:after="240" w:line="305" w:lineRule="exact"/>
        <w:jc w:val="both"/>
        <w:rPr>
          <w:lang w:val="it-CH"/>
        </w:rPr>
      </w:pPr>
      <w:r>
        <w:rPr>
          <w:rFonts w:ascii="Liberation Sans" w:hAnsi="Liberation Sans"/>
          <w:sz w:val="20"/>
          <w:szCs w:val="20"/>
          <w:lang w:val="it-IT"/>
        </w:rPr>
        <w:t xml:space="preserve">L’istituto finanziario trasmette a OSFIN tutte le informazioni necessarie per il </w:t>
      </w:r>
      <w:proofErr w:type="spellStart"/>
      <w:proofErr w:type="gramStart"/>
      <w:r>
        <w:rPr>
          <w:rFonts w:ascii="Liberation Sans" w:hAnsi="Liberation Sans"/>
          <w:sz w:val="20"/>
          <w:szCs w:val="20"/>
          <w:lang w:val="it-IT"/>
        </w:rPr>
        <w:t>pre</w:t>
      </w:r>
      <w:proofErr w:type="spellEnd"/>
      <w:r>
        <w:rPr>
          <w:rFonts w:ascii="Liberation Sans" w:hAnsi="Liberation Sans"/>
          <w:sz w:val="20"/>
          <w:szCs w:val="20"/>
          <w:lang w:val="it-IT"/>
        </w:rPr>
        <w:t>-esame</w:t>
      </w:r>
      <w:proofErr w:type="gramEnd"/>
      <w:r>
        <w:rPr>
          <w:rFonts w:ascii="Liberation Sans" w:hAnsi="Liberation Sans"/>
          <w:sz w:val="20"/>
          <w:szCs w:val="20"/>
          <w:lang w:val="it-IT"/>
        </w:rPr>
        <w:t xml:space="preserve"> e mette a disposizione tutti i documenti richiesti.</w:t>
      </w:r>
    </w:p>
    <w:p w14:paraId="78B5A3D3" w14:textId="77777777" w:rsidR="007C4F91" w:rsidRDefault="00FF47E0" w:rsidP="00211574">
      <w:pPr>
        <w:pStyle w:val="Listenabsatz"/>
        <w:numPr>
          <w:ilvl w:val="0"/>
          <w:numId w:val="3"/>
        </w:numPr>
        <w:spacing w:after="120" w:line="305" w:lineRule="exact"/>
        <w:contextualSpacing w:val="0"/>
        <w:jc w:val="both"/>
        <w:rPr>
          <w:rFonts w:ascii="Liberation Sans" w:hAnsi="Liberation Sans"/>
          <w:b/>
          <w:bCs/>
          <w:sz w:val="20"/>
          <w:szCs w:val="20"/>
        </w:rPr>
      </w:pPr>
      <w:proofErr w:type="spellStart"/>
      <w:r>
        <w:rPr>
          <w:rFonts w:ascii="Liberation Sans" w:hAnsi="Liberation Sans"/>
          <w:b/>
          <w:bCs/>
          <w:sz w:val="20"/>
          <w:szCs w:val="20"/>
        </w:rPr>
        <w:t>Assoggettamento</w:t>
      </w:r>
      <w:proofErr w:type="spellEnd"/>
    </w:p>
    <w:p w14:paraId="159A5204" w14:textId="77777777" w:rsidR="007C4F91" w:rsidRPr="00384457" w:rsidRDefault="00FF47E0" w:rsidP="00211574">
      <w:pPr>
        <w:spacing w:after="120" w:line="305" w:lineRule="exact"/>
        <w:jc w:val="both"/>
        <w:rPr>
          <w:lang w:val="it-CH"/>
        </w:rPr>
      </w:pPr>
      <w:r>
        <w:rPr>
          <w:rFonts w:ascii="Liberation Sans" w:hAnsi="Liberation Sans"/>
          <w:sz w:val="20"/>
          <w:szCs w:val="20"/>
          <w:lang w:val="it-IT"/>
        </w:rPr>
        <w:t>Non appena le condizioni di assoggettamento sono soddisfatte secondo OSFIN, OSFIN invia all’istituto finanziario un contratto di vigilanza in duplice copia per firma</w:t>
      </w:r>
      <w:r w:rsidRPr="00384457">
        <w:rPr>
          <w:rFonts w:ascii="Liberation Sans" w:hAnsi="Liberation Sans"/>
          <w:sz w:val="20"/>
          <w:szCs w:val="20"/>
          <w:lang w:val="it-CH"/>
        </w:rPr>
        <w:t xml:space="preserve">. </w:t>
      </w:r>
      <w:r>
        <w:rPr>
          <w:rFonts w:ascii="Liberation Sans" w:hAnsi="Liberation Sans"/>
          <w:sz w:val="20"/>
          <w:szCs w:val="20"/>
          <w:lang w:val="it-IT"/>
        </w:rPr>
        <w:t xml:space="preserve">Quest’ultimo stabilisce i diritti e gli obblighi in materia di assoggettamento e di vigilanza </w:t>
      </w:r>
      <w:r>
        <w:rPr>
          <w:rFonts w:ascii="Liberation Sans" w:hAnsi="Liberation Sans" w:cs="Mangal"/>
          <w:sz w:val="20"/>
          <w:szCs w:val="20"/>
          <w:lang w:val="it-IT"/>
        </w:rPr>
        <w:t>corrente.</w:t>
      </w:r>
    </w:p>
    <w:p w14:paraId="7E379524" w14:textId="77777777" w:rsidR="007C4F91" w:rsidRPr="00384457" w:rsidRDefault="00FF47E0" w:rsidP="00211574">
      <w:pPr>
        <w:spacing w:after="240" w:line="305" w:lineRule="exact"/>
        <w:jc w:val="both"/>
        <w:rPr>
          <w:lang w:val="it-CH"/>
        </w:rPr>
      </w:pPr>
      <w:r>
        <w:rPr>
          <w:rFonts w:ascii="Liberation Sans" w:hAnsi="Liberation Sans"/>
          <w:sz w:val="20"/>
          <w:szCs w:val="20"/>
          <w:lang w:val="it-IT"/>
        </w:rPr>
        <w:t>L’istituto finanziario riceverà una conferma del rispetto delle condizioni di assoggettamento non appena OSFIN avrà ricevuto il contratto di vigilanza firmato.</w:t>
      </w:r>
    </w:p>
    <w:p w14:paraId="7AF03850" w14:textId="77777777" w:rsidR="007C4F91" w:rsidRDefault="00FF47E0" w:rsidP="00211574">
      <w:pPr>
        <w:pStyle w:val="Listenabsatz"/>
        <w:numPr>
          <w:ilvl w:val="0"/>
          <w:numId w:val="3"/>
        </w:numPr>
        <w:spacing w:after="120" w:line="305" w:lineRule="exact"/>
        <w:contextualSpacing w:val="0"/>
        <w:jc w:val="both"/>
        <w:rPr>
          <w:b/>
          <w:bCs/>
          <w:sz w:val="20"/>
          <w:szCs w:val="20"/>
        </w:rPr>
      </w:pPr>
      <w:proofErr w:type="spellStart"/>
      <w:r>
        <w:rPr>
          <w:rFonts w:ascii="Liberation Sans" w:hAnsi="Liberation Sans"/>
          <w:b/>
          <w:bCs/>
          <w:sz w:val="20"/>
          <w:szCs w:val="20"/>
        </w:rPr>
        <w:t>Richiesta</w:t>
      </w:r>
      <w:proofErr w:type="spellEnd"/>
      <w:r>
        <w:rPr>
          <w:rFonts w:ascii="Liberation Sans" w:hAnsi="Liberation Sans"/>
          <w:b/>
          <w:bCs/>
          <w:sz w:val="20"/>
          <w:szCs w:val="20"/>
        </w:rPr>
        <w:t xml:space="preserve"> di </w:t>
      </w:r>
      <w:proofErr w:type="spellStart"/>
      <w:r>
        <w:rPr>
          <w:rFonts w:ascii="Liberation Sans" w:hAnsi="Liberation Sans"/>
          <w:b/>
          <w:bCs/>
          <w:sz w:val="20"/>
          <w:szCs w:val="20"/>
        </w:rPr>
        <w:t>autorizzazione</w:t>
      </w:r>
      <w:proofErr w:type="spellEnd"/>
    </w:p>
    <w:p w14:paraId="4E26209F" w14:textId="77777777" w:rsidR="007C4F91" w:rsidRPr="00384457" w:rsidRDefault="00FF47E0" w:rsidP="00211574">
      <w:pPr>
        <w:spacing w:after="120" w:line="305" w:lineRule="exact"/>
        <w:jc w:val="both"/>
        <w:rPr>
          <w:lang w:val="it-CH"/>
        </w:rPr>
      </w:pPr>
      <w:r>
        <w:rPr>
          <w:rFonts w:ascii="Liberation Sans" w:hAnsi="Liberation Sans"/>
          <w:sz w:val="20"/>
          <w:szCs w:val="20"/>
          <w:lang w:val="it-IT"/>
        </w:rPr>
        <w:t>Non appena ottiene la conferma del rispetto delle condizioni di assoggettamento da OSFIN, l’istituto presenta la sua richiesta di autorizzazione alla FINMA.</w:t>
      </w:r>
    </w:p>
    <w:p w14:paraId="4DB63BF5" w14:textId="77777777" w:rsidR="007C4F91" w:rsidRPr="00384457" w:rsidRDefault="00FF47E0" w:rsidP="00211574">
      <w:pPr>
        <w:spacing w:after="120" w:line="305" w:lineRule="exact"/>
        <w:jc w:val="both"/>
        <w:rPr>
          <w:lang w:val="it-CH"/>
        </w:rPr>
      </w:pPr>
      <w:r>
        <w:rPr>
          <w:rFonts w:ascii="Liberation Sans" w:hAnsi="Liberation Sans"/>
          <w:sz w:val="20"/>
          <w:szCs w:val="20"/>
          <w:lang w:val="it-IT"/>
        </w:rPr>
        <w:t>La presentazione della richiesta deve avvenire entro il termine di un mese dal ricevimento della conferma di assoggettamento. Se il termine di un mese non viene rispettato, OSFIN riesaminerà le condizioni di autorizzazione non appena la richiesta di autorizzazione sarà stata inviata alla FINMA e a spese dell’istituto finanziario.</w:t>
      </w:r>
    </w:p>
    <w:p w14:paraId="6B5705F2" w14:textId="77777777" w:rsidR="007C4F91" w:rsidRPr="006772DC" w:rsidRDefault="00FF47E0" w:rsidP="00211574">
      <w:pPr>
        <w:spacing w:after="120" w:line="305" w:lineRule="exact"/>
        <w:jc w:val="both"/>
        <w:rPr>
          <w:lang w:val="it-CH"/>
        </w:rPr>
      </w:pPr>
      <w:r>
        <w:rPr>
          <w:rFonts w:ascii="Liberation Sans" w:hAnsi="Liberation Sans"/>
          <w:sz w:val="20"/>
          <w:szCs w:val="20"/>
          <w:lang w:val="it-IT"/>
        </w:rPr>
        <w:t xml:space="preserve">Dopo la presentazione della richiesta di autorizzazione, OSFIN trasmette alla FINMA i documenti e le informazioni relativi al suo </w:t>
      </w:r>
      <w:proofErr w:type="spellStart"/>
      <w:proofErr w:type="gramStart"/>
      <w:r>
        <w:rPr>
          <w:rFonts w:ascii="Liberation Sans" w:hAnsi="Liberation Sans"/>
          <w:sz w:val="20"/>
          <w:szCs w:val="20"/>
          <w:lang w:val="it-IT"/>
        </w:rPr>
        <w:t>pre</w:t>
      </w:r>
      <w:proofErr w:type="spellEnd"/>
      <w:r>
        <w:rPr>
          <w:rFonts w:ascii="Liberation Sans" w:hAnsi="Liberation Sans"/>
          <w:sz w:val="20"/>
          <w:szCs w:val="20"/>
          <w:lang w:val="it-IT"/>
        </w:rPr>
        <w:t>-esame</w:t>
      </w:r>
      <w:proofErr w:type="gramEnd"/>
      <w:r>
        <w:rPr>
          <w:rFonts w:ascii="Liberation Sans" w:hAnsi="Liberation Sans"/>
          <w:sz w:val="20"/>
          <w:szCs w:val="20"/>
          <w:lang w:val="it-IT"/>
        </w:rPr>
        <w:t>.</w:t>
      </w:r>
    </w:p>
    <w:p w14:paraId="0D40EF94" w14:textId="77777777" w:rsidR="007C4F91" w:rsidRPr="00384457" w:rsidRDefault="00FF47E0" w:rsidP="00211574">
      <w:pPr>
        <w:spacing w:after="240" w:line="305" w:lineRule="exact"/>
        <w:jc w:val="both"/>
        <w:rPr>
          <w:lang w:val="it-CH"/>
        </w:rPr>
      </w:pPr>
      <w:r>
        <w:rPr>
          <w:rFonts w:ascii="Liberation Sans" w:hAnsi="Liberation Sans"/>
          <w:sz w:val="20"/>
          <w:szCs w:val="20"/>
          <w:lang w:val="it-IT"/>
        </w:rPr>
        <w:t>OSFIN non risponde della mancata concessione dell’autorizzazione da parte della FINMA se quest’ultima ritiene che le condizioni non siano soddisfatte.</w:t>
      </w:r>
    </w:p>
    <w:p w14:paraId="234A644C" w14:textId="77777777" w:rsidR="007C4F91" w:rsidRDefault="00FF47E0" w:rsidP="00211574">
      <w:pPr>
        <w:pStyle w:val="Listenabsatz"/>
        <w:numPr>
          <w:ilvl w:val="0"/>
          <w:numId w:val="3"/>
        </w:numPr>
        <w:spacing w:after="120" w:line="305" w:lineRule="exact"/>
        <w:contextualSpacing w:val="0"/>
        <w:jc w:val="both"/>
        <w:rPr>
          <w:rFonts w:ascii="Liberation Sans" w:hAnsi="Liberation Sans"/>
          <w:b/>
          <w:bCs/>
          <w:sz w:val="20"/>
          <w:szCs w:val="20"/>
        </w:rPr>
      </w:pPr>
      <w:proofErr w:type="spellStart"/>
      <w:r>
        <w:rPr>
          <w:rFonts w:ascii="Liberation Sans" w:hAnsi="Liberation Sans"/>
          <w:b/>
          <w:bCs/>
          <w:sz w:val="20"/>
          <w:szCs w:val="20"/>
        </w:rPr>
        <w:t>Completezza</w:t>
      </w:r>
      <w:proofErr w:type="spellEnd"/>
      <w:r>
        <w:rPr>
          <w:rFonts w:ascii="Liberation Sans" w:hAnsi="Liberation Sans"/>
          <w:b/>
          <w:bCs/>
          <w:sz w:val="20"/>
          <w:szCs w:val="20"/>
        </w:rPr>
        <w:t xml:space="preserve"> e </w:t>
      </w:r>
      <w:proofErr w:type="spellStart"/>
      <w:r>
        <w:rPr>
          <w:rFonts w:ascii="Liberation Sans" w:hAnsi="Liberation Sans"/>
          <w:b/>
          <w:bCs/>
          <w:sz w:val="20"/>
          <w:szCs w:val="20"/>
        </w:rPr>
        <w:t>accuratezza</w:t>
      </w:r>
      <w:proofErr w:type="spellEnd"/>
      <w:r>
        <w:rPr>
          <w:rFonts w:ascii="Liberation Sans" w:hAnsi="Liberation Sans"/>
          <w:b/>
          <w:bCs/>
          <w:sz w:val="20"/>
          <w:szCs w:val="20"/>
        </w:rPr>
        <w:t xml:space="preserve"> dei </w:t>
      </w:r>
      <w:proofErr w:type="spellStart"/>
      <w:r>
        <w:rPr>
          <w:rFonts w:ascii="Liberation Sans" w:hAnsi="Liberation Sans"/>
          <w:b/>
          <w:bCs/>
          <w:sz w:val="20"/>
          <w:szCs w:val="20"/>
        </w:rPr>
        <w:t>dati</w:t>
      </w:r>
      <w:proofErr w:type="spellEnd"/>
    </w:p>
    <w:p w14:paraId="48F1BD8E" w14:textId="77777777" w:rsidR="007C4F91" w:rsidRPr="00384457" w:rsidRDefault="00FF47E0" w:rsidP="00211574">
      <w:pPr>
        <w:spacing w:after="240" w:line="305" w:lineRule="exact"/>
        <w:jc w:val="both"/>
        <w:rPr>
          <w:lang w:val="it-CH"/>
        </w:rPr>
      </w:pPr>
      <w:r>
        <w:rPr>
          <w:rFonts w:ascii="Liberation Sans" w:hAnsi="Liberation Sans" w:cs="Arial"/>
          <w:sz w:val="20"/>
          <w:szCs w:val="20"/>
          <w:lang w:val="it-IT"/>
        </w:rPr>
        <w:t>Con la firma del presente contratto, l’istituto finanziario si impegna a trasmettere a OSFIN solo informazioni complete, esatte e autentiche e conferma che i documenti e le informazioni forniti nell’ambito della presente richiesta d’esame sono completi, esatti ed autentici. In caso di violazione di questa disposizione si applica l’art. 45 LFINMA.</w:t>
      </w:r>
    </w:p>
    <w:p w14:paraId="464725B9" w14:textId="77777777" w:rsidR="007C4F91" w:rsidRDefault="00FF47E0" w:rsidP="00211574">
      <w:pPr>
        <w:pStyle w:val="Listenabsatz"/>
        <w:numPr>
          <w:ilvl w:val="0"/>
          <w:numId w:val="3"/>
        </w:numPr>
        <w:spacing w:after="120" w:line="305" w:lineRule="exact"/>
        <w:contextualSpacing w:val="0"/>
        <w:jc w:val="both"/>
        <w:rPr>
          <w:rFonts w:ascii="Liberation Sans" w:hAnsi="Liberation Sans"/>
          <w:b/>
          <w:bCs/>
          <w:sz w:val="20"/>
          <w:szCs w:val="20"/>
        </w:rPr>
      </w:pPr>
      <w:proofErr w:type="spellStart"/>
      <w:r>
        <w:rPr>
          <w:rFonts w:ascii="Liberation Sans" w:hAnsi="Liberation Sans" w:cs="Arial"/>
          <w:b/>
          <w:bCs/>
          <w:sz w:val="20"/>
          <w:szCs w:val="20"/>
        </w:rPr>
        <w:t>Cambiamenti</w:t>
      </w:r>
      <w:proofErr w:type="spellEnd"/>
      <w:r>
        <w:rPr>
          <w:rFonts w:ascii="Liberation Sans" w:hAnsi="Liberation Sans" w:cs="Arial"/>
          <w:b/>
          <w:bCs/>
          <w:sz w:val="20"/>
          <w:szCs w:val="20"/>
        </w:rPr>
        <w:t xml:space="preserve"> di </w:t>
      </w:r>
      <w:proofErr w:type="spellStart"/>
      <w:r>
        <w:rPr>
          <w:rFonts w:ascii="Liberation Sans" w:hAnsi="Liberation Sans" w:cs="Arial"/>
          <w:b/>
          <w:bCs/>
          <w:sz w:val="20"/>
          <w:szCs w:val="20"/>
        </w:rPr>
        <w:t>fatti</w:t>
      </w:r>
      <w:proofErr w:type="spellEnd"/>
    </w:p>
    <w:p w14:paraId="4BA32ADD" w14:textId="77777777" w:rsidR="007C4F91" w:rsidRPr="00384457" w:rsidRDefault="00FF47E0" w:rsidP="00211574">
      <w:pPr>
        <w:spacing w:after="240" w:line="305" w:lineRule="exact"/>
        <w:jc w:val="both"/>
        <w:rPr>
          <w:rFonts w:ascii="Arial" w:hAnsi="Arial" w:cs="Arial"/>
          <w:sz w:val="20"/>
          <w:szCs w:val="20"/>
          <w:lang w:val="it-CH"/>
        </w:rPr>
      </w:pPr>
      <w:r>
        <w:rPr>
          <w:rFonts w:ascii="Liberation Sans" w:hAnsi="Liberation Sans"/>
          <w:sz w:val="20"/>
          <w:szCs w:val="20"/>
          <w:lang w:val="it-IT"/>
        </w:rPr>
        <w:t xml:space="preserve">L’istituto finanziario si impegna a comunicare per iscritto a OSFIN, immediatamente ma al massimo entro 30 giorni, eventuali cambiamenti e modifiche che influiscono sulla correttezza e la completezza dei dati forniti nella presente richiesta o che si verificano nel corso della procedura di assoggettamento a OSFIN. Esso fornisce senza indugio a OSFIN </w:t>
      </w:r>
      <w:r w:rsidRPr="00FF47E0">
        <w:rPr>
          <w:rFonts w:ascii="Arial" w:hAnsi="Arial" w:cs="Arial"/>
          <w:sz w:val="20"/>
          <w:szCs w:val="20"/>
          <w:lang w:val="it-IT"/>
        </w:rPr>
        <w:t>i documenti che giustificano tali modifiche.</w:t>
      </w:r>
    </w:p>
    <w:p w14:paraId="7A7988E6" w14:textId="77777777" w:rsidR="007C4F91" w:rsidRPr="00841CDB" w:rsidRDefault="00FF47E0" w:rsidP="00211574">
      <w:pPr>
        <w:pStyle w:val="Listenabsatz"/>
        <w:numPr>
          <w:ilvl w:val="0"/>
          <w:numId w:val="3"/>
        </w:numPr>
        <w:spacing w:after="120" w:line="305" w:lineRule="exact"/>
        <w:contextualSpacing w:val="0"/>
        <w:jc w:val="both"/>
        <w:rPr>
          <w:rFonts w:ascii="Arial" w:hAnsi="Arial" w:cs="Arial"/>
          <w:b/>
          <w:bCs/>
          <w:sz w:val="20"/>
          <w:szCs w:val="20"/>
        </w:rPr>
      </w:pPr>
      <w:proofErr w:type="spellStart"/>
      <w:r w:rsidRPr="00FF47E0">
        <w:rPr>
          <w:rFonts w:ascii="Arial" w:hAnsi="Arial" w:cs="Arial"/>
          <w:b/>
          <w:bCs/>
          <w:sz w:val="20"/>
          <w:szCs w:val="20"/>
        </w:rPr>
        <w:t>Spese</w:t>
      </w:r>
      <w:proofErr w:type="spellEnd"/>
      <w:r w:rsidRPr="00FF47E0">
        <w:rPr>
          <w:rFonts w:ascii="Arial" w:hAnsi="Arial" w:cs="Arial"/>
          <w:b/>
          <w:bCs/>
          <w:sz w:val="20"/>
          <w:szCs w:val="20"/>
        </w:rPr>
        <w:t xml:space="preserve"> </w:t>
      </w:r>
      <w:proofErr w:type="spellStart"/>
      <w:r w:rsidRPr="00FF47E0">
        <w:rPr>
          <w:rFonts w:ascii="Arial" w:hAnsi="Arial" w:cs="Arial"/>
          <w:b/>
          <w:bCs/>
          <w:sz w:val="20"/>
          <w:szCs w:val="20"/>
        </w:rPr>
        <w:t>dell’esame</w:t>
      </w:r>
      <w:proofErr w:type="spellEnd"/>
      <w:r w:rsidRPr="00FF47E0">
        <w:rPr>
          <w:rFonts w:ascii="Arial" w:hAnsi="Arial" w:cs="Arial"/>
          <w:b/>
          <w:bCs/>
          <w:sz w:val="20"/>
          <w:szCs w:val="20"/>
        </w:rPr>
        <w:t xml:space="preserve"> delle </w:t>
      </w:r>
      <w:proofErr w:type="spellStart"/>
      <w:r w:rsidRPr="00FF47E0">
        <w:rPr>
          <w:rFonts w:ascii="Arial" w:hAnsi="Arial" w:cs="Arial"/>
          <w:b/>
          <w:bCs/>
          <w:sz w:val="20"/>
          <w:szCs w:val="20"/>
        </w:rPr>
        <w:t>condizioni</w:t>
      </w:r>
      <w:proofErr w:type="spellEnd"/>
    </w:p>
    <w:p w14:paraId="63615627" w14:textId="77777777" w:rsidR="007C4F91" w:rsidRPr="006772DC" w:rsidRDefault="00FF47E0" w:rsidP="00211574">
      <w:pPr>
        <w:spacing w:after="120" w:line="305" w:lineRule="exact"/>
        <w:jc w:val="both"/>
        <w:rPr>
          <w:lang w:val="it-CH"/>
        </w:rPr>
      </w:pPr>
      <w:r w:rsidRPr="00FF47E0">
        <w:rPr>
          <w:rFonts w:ascii="Arial" w:hAnsi="Arial" w:cs="Arial"/>
          <w:sz w:val="20"/>
          <w:szCs w:val="20"/>
          <w:lang w:val="it-IT"/>
        </w:rPr>
        <w:t xml:space="preserve">Le </w:t>
      </w:r>
      <w:r>
        <w:rPr>
          <w:rFonts w:ascii="Liberation Sans" w:hAnsi="Liberation Sans"/>
          <w:sz w:val="20"/>
          <w:szCs w:val="20"/>
          <w:lang w:val="it-IT"/>
        </w:rPr>
        <w:t xml:space="preserve">spese dell’esame delle condizioni di assoggettamento a OSFIN e le spese di </w:t>
      </w:r>
      <w:proofErr w:type="spellStart"/>
      <w:proofErr w:type="gramStart"/>
      <w:r>
        <w:rPr>
          <w:rFonts w:ascii="Liberation Sans" w:hAnsi="Liberation Sans"/>
          <w:sz w:val="20"/>
          <w:szCs w:val="20"/>
          <w:lang w:val="it-IT"/>
        </w:rPr>
        <w:t>pre</w:t>
      </w:r>
      <w:proofErr w:type="spellEnd"/>
      <w:r>
        <w:rPr>
          <w:rFonts w:ascii="Liberation Sans" w:hAnsi="Liberation Sans"/>
          <w:sz w:val="20"/>
          <w:szCs w:val="20"/>
          <w:lang w:val="it-IT"/>
        </w:rPr>
        <w:t>-esame</w:t>
      </w:r>
      <w:proofErr w:type="gramEnd"/>
      <w:r>
        <w:rPr>
          <w:rFonts w:ascii="Liberation Sans" w:hAnsi="Liberation Sans"/>
          <w:sz w:val="20"/>
          <w:szCs w:val="20"/>
          <w:lang w:val="it-IT"/>
        </w:rPr>
        <w:t xml:space="preserve"> </w:t>
      </w:r>
      <w:r>
        <w:rPr>
          <w:rFonts w:ascii="Liberation Sans" w:hAnsi="Liberation Sans"/>
          <w:sz w:val="20"/>
          <w:szCs w:val="20"/>
          <w:lang w:val="it-IT"/>
        </w:rPr>
        <w:lastRenderedPageBreak/>
        <w:t>delle condizioni di autorizzazione sono fatturate sotto forma di una somma forfettaria a seconda delle dimensioni dell’istituto finanziario.</w:t>
      </w:r>
    </w:p>
    <w:p w14:paraId="451FEF0C" w14:textId="77777777" w:rsidR="007C4F91" w:rsidRPr="00384457" w:rsidRDefault="00FF47E0" w:rsidP="00211574">
      <w:pPr>
        <w:spacing w:after="120" w:line="305" w:lineRule="exact"/>
        <w:jc w:val="both"/>
        <w:rPr>
          <w:lang w:val="it-CH"/>
        </w:rPr>
      </w:pPr>
      <w:r>
        <w:rPr>
          <w:rFonts w:ascii="Liberation Sans" w:hAnsi="Liberation Sans"/>
          <w:sz w:val="20"/>
          <w:szCs w:val="20"/>
          <w:lang w:val="it-IT"/>
        </w:rPr>
        <w:t>Gli istituti finanziari sono suddivisi in quattro categorie in base al numero di collaboratori attivi nel settore soggetto ad autorizzazione.</w:t>
      </w:r>
    </w:p>
    <w:tbl>
      <w:tblPr>
        <w:tblStyle w:val="Tabellenraster"/>
        <w:tblW w:w="7920" w:type="dxa"/>
        <w:tblLook w:val="04A0" w:firstRow="1" w:lastRow="0" w:firstColumn="1" w:lastColumn="0" w:noHBand="0" w:noVBand="1"/>
      </w:tblPr>
      <w:tblGrid>
        <w:gridCol w:w="1092"/>
        <w:gridCol w:w="3225"/>
        <w:gridCol w:w="3603"/>
      </w:tblGrid>
      <w:tr w:rsidR="007C4F91" w:rsidRPr="00F94C7B" w14:paraId="4BB6C18F" w14:textId="77777777">
        <w:tc>
          <w:tcPr>
            <w:tcW w:w="1092" w:type="dxa"/>
            <w:shd w:val="clear" w:color="auto" w:fill="auto"/>
          </w:tcPr>
          <w:p w14:paraId="43D5EAA0" w14:textId="77777777" w:rsidR="007C4F91" w:rsidRDefault="00FF47E0" w:rsidP="00211574">
            <w:pPr>
              <w:spacing w:after="120" w:line="305" w:lineRule="exact"/>
              <w:jc w:val="both"/>
            </w:pPr>
            <w:proofErr w:type="spellStart"/>
            <w:r>
              <w:rPr>
                <w:rFonts w:ascii="Liberation Sans" w:hAnsi="Liberation Sans"/>
                <w:sz w:val="20"/>
                <w:szCs w:val="20"/>
              </w:rPr>
              <w:t>Categoria</w:t>
            </w:r>
            <w:proofErr w:type="spellEnd"/>
          </w:p>
        </w:tc>
        <w:tc>
          <w:tcPr>
            <w:tcW w:w="3225" w:type="dxa"/>
            <w:shd w:val="clear" w:color="auto" w:fill="auto"/>
          </w:tcPr>
          <w:p w14:paraId="0096D991" w14:textId="77777777" w:rsidR="007C4F91" w:rsidRDefault="00FF47E0" w:rsidP="00211574">
            <w:pPr>
              <w:spacing w:after="120" w:line="305" w:lineRule="exact"/>
              <w:jc w:val="both"/>
            </w:pPr>
            <w:proofErr w:type="spellStart"/>
            <w:r>
              <w:rPr>
                <w:rFonts w:ascii="Liberation Sans" w:hAnsi="Liberation Sans"/>
                <w:sz w:val="20"/>
                <w:szCs w:val="20"/>
              </w:rPr>
              <w:t>Numero</w:t>
            </w:r>
            <w:proofErr w:type="spellEnd"/>
            <w:r>
              <w:rPr>
                <w:rFonts w:ascii="Liberation Sans" w:hAnsi="Liberation Sans"/>
                <w:sz w:val="20"/>
                <w:szCs w:val="20"/>
              </w:rPr>
              <w:t xml:space="preserve"> di </w:t>
            </w:r>
            <w:proofErr w:type="spellStart"/>
            <w:r>
              <w:rPr>
                <w:rFonts w:ascii="Liberation Sans" w:hAnsi="Liberation Sans"/>
                <w:sz w:val="20"/>
                <w:szCs w:val="20"/>
              </w:rPr>
              <w:t>collaboratori</w:t>
            </w:r>
            <w:proofErr w:type="spellEnd"/>
            <w:r>
              <w:rPr>
                <w:rFonts w:ascii="Liberation Sans" w:hAnsi="Liberation Sans"/>
                <w:sz w:val="20"/>
                <w:szCs w:val="20"/>
              </w:rPr>
              <w:t xml:space="preserve"> </w:t>
            </w:r>
            <w:proofErr w:type="spellStart"/>
            <w:r>
              <w:rPr>
                <w:rFonts w:ascii="Liberation Sans" w:hAnsi="Liberation Sans"/>
                <w:sz w:val="20"/>
                <w:szCs w:val="20"/>
              </w:rPr>
              <w:t>attivi</w:t>
            </w:r>
            <w:proofErr w:type="spellEnd"/>
          </w:p>
        </w:tc>
        <w:tc>
          <w:tcPr>
            <w:tcW w:w="3603" w:type="dxa"/>
            <w:shd w:val="clear" w:color="auto" w:fill="auto"/>
          </w:tcPr>
          <w:p w14:paraId="36253032" w14:textId="77777777" w:rsidR="007C4F91" w:rsidRPr="00384457" w:rsidRDefault="00FF47E0" w:rsidP="00211574">
            <w:pPr>
              <w:spacing w:after="120" w:line="305" w:lineRule="exact"/>
              <w:jc w:val="both"/>
              <w:rPr>
                <w:lang w:val="it-CH"/>
              </w:rPr>
            </w:pPr>
            <w:r w:rsidRPr="00384457">
              <w:rPr>
                <w:rFonts w:ascii="Liberation Sans" w:hAnsi="Liberation Sans"/>
                <w:sz w:val="20"/>
                <w:szCs w:val="20"/>
                <w:lang w:val="it-CH"/>
              </w:rPr>
              <w:t xml:space="preserve">Spese di esame e di </w:t>
            </w:r>
            <w:proofErr w:type="spellStart"/>
            <w:proofErr w:type="gramStart"/>
            <w:r w:rsidRPr="00384457">
              <w:rPr>
                <w:rFonts w:ascii="Liberation Sans" w:hAnsi="Liberation Sans"/>
                <w:sz w:val="20"/>
                <w:szCs w:val="20"/>
                <w:lang w:val="it-CH"/>
              </w:rPr>
              <w:t>pre</w:t>
            </w:r>
            <w:proofErr w:type="spellEnd"/>
            <w:r w:rsidRPr="00384457">
              <w:rPr>
                <w:rFonts w:ascii="Liberation Sans" w:hAnsi="Liberation Sans"/>
                <w:sz w:val="20"/>
                <w:szCs w:val="20"/>
                <w:lang w:val="it-CH"/>
              </w:rPr>
              <w:t>-esame</w:t>
            </w:r>
            <w:proofErr w:type="gramEnd"/>
          </w:p>
        </w:tc>
      </w:tr>
      <w:tr w:rsidR="007C4F91" w14:paraId="523993E1" w14:textId="77777777">
        <w:tc>
          <w:tcPr>
            <w:tcW w:w="1092" w:type="dxa"/>
            <w:shd w:val="clear" w:color="auto" w:fill="auto"/>
          </w:tcPr>
          <w:p w14:paraId="3D2C769F" w14:textId="77777777" w:rsidR="007C4F91" w:rsidRDefault="00FF47E0" w:rsidP="00211574">
            <w:pPr>
              <w:spacing w:after="120" w:line="305" w:lineRule="exact"/>
              <w:jc w:val="both"/>
              <w:rPr>
                <w:rFonts w:ascii="Liberation Sans" w:hAnsi="Liberation Sans"/>
                <w:sz w:val="20"/>
                <w:szCs w:val="20"/>
              </w:rPr>
            </w:pPr>
            <w:r>
              <w:rPr>
                <w:rFonts w:ascii="Liberation Sans" w:hAnsi="Liberation Sans"/>
                <w:sz w:val="20"/>
                <w:szCs w:val="20"/>
              </w:rPr>
              <w:t>1</w:t>
            </w:r>
          </w:p>
        </w:tc>
        <w:tc>
          <w:tcPr>
            <w:tcW w:w="3225" w:type="dxa"/>
            <w:shd w:val="clear" w:color="auto" w:fill="auto"/>
          </w:tcPr>
          <w:p w14:paraId="6DCF8C46" w14:textId="77777777" w:rsidR="007C4F91" w:rsidRDefault="00FF47E0" w:rsidP="00211574">
            <w:pPr>
              <w:spacing w:after="120" w:line="305" w:lineRule="exact"/>
              <w:jc w:val="both"/>
            </w:pPr>
            <w:r>
              <w:rPr>
                <w:rFonts w:ascii="Liberation Sans" w:hAnsi="Liberation Sans"/>
                <w:sz w:val="20"/>
                <w:szCs w:val="20"/>
              </w:rPr>
              <w:t xml:space="preserve">1-3 </w:t>
            </w:r>
            <w:proofErr w:type="spellStart"/>
            <w:r>
              <w:rPr>
                <w:rFonts w:ascii="Liberation Sans" w:hAnsi="Liberation Sans"/>
                <w:sz w:val="20"/>
                <w:szCs w:val="20"/>
              </w:rPr>
              <w:t>collaboratori</w:t>
            </w:r>
            <w:proofErr w:type="spellEnd"/>
          </w:p>
        </w:tc>
        <w:tc>
          <w:tcPr>
            <w:tcW w:w="3603" w:type="dxa"/>
            <w:shd w:val="clear" w:color="auto" w:fill="auto"/>
          </w:tcPr>
          <w:p w14:paraId="4E454374" w14:textId="77777777" w:rsidR="007C4F91" w:rsidRDefault="00FF47E0" w:rsidP="00211574">
            <w:pPr>
              <w:spacing w:after="120" w:line="305" w:lineRule="exact"/>
              <w:jc w:val="both"/>
            </w:pPr>
            <w:r>
              <w:rPr>
                <w:rFonts w:ascii="Liberation Sans" w:hAnsi="Liberation Sans"/>
                <w:sz w:val="20"/>
                <w:szCs w:val="20"/>
              </w:rPr>
              <w:t>CHF 3’300.-</w:t>
            </w:r>
          </w:p>
        </w:tc>
      </w:tr>
      <w:tr w:rsidR="007C4F91" w14:paraId="1FE2630C" w14:textId="77777777">
        <w:tc>
          <w:tcPr>
            <w:tcW w:w="1092" w:type="dxa"/>
            <w:shd w:val="clear" w:color="auto" w:fill="auto"/>
          </w:tcPr>
          <w:p w14:paraId="05EAF74F" w14:textId="77777777" w:rsidR="007C4F91" w:rsidRDefault="00FF47E0" w:rsidP="00211574">
            <w:pPr>
              <w:spacing w:after="120" w:line="305" w:lineRule="exact"/>
              <w:jc w:val="both"/>
              <w:rPr>
                <w:rFonts w:ascii="Liberation Sans" w:hAnsi="Liberation Sans"/>
                <w:sz w:val="20"/>
                <w:szCs w:val="20"/>
              </w:rPr>
            </w:pPr>
            <w:r>
              <w:rPr>
                <w:rFonts w:ascii="Liberation Sans" w:hAnsi="Liberation Sans"/>
                <w:sz w:val="20"/>
                <w:szCs w:val="20"/>
              </w:rPr>
              <w:t>2</w:t>
            </w:r>
          </w:p>
        </w:tc>
        <w:tc>
          <w:tcPr>
            <w:tcW w:w="3225" w:type="dxa"/>
            <w:shd w:val="clear" w:color="auto" w:fill="auto"/>
          </w:tcPr>
          <w:p w14:paraId="221E39A3" w14:textId="77777777" w:rsidR="007C4F91" w:rsidRDefault="00FF47E0" w:rsidP="00211574">
            <w:pPr>
              <w:spacing w:after="120" w:line="305" w:lineRule="exact"/>
              <w:jc w:val="both"/>
            </w:pPr>
            <w:r>
              <w:rPr>
                <w:rFonts w:ascii="Liberation Sans" w:hAnsi="Liberation Sans"/>
                <w:sz w:val="20"/>
                <w:szCs w:val="20"/>
              </w:rPr>
              <w:t xml:space="preserve">4-8 </w:t>
            </w:r>
            <w:proofErr w:type="spellStart"/>
            <w:r>
              <w:rPr>
                <w:rFonts w:ascii="Liberation Sans" w:hAnsi="Liberation Sans"/>
                <w:sz w:val="20"/>
                <w:szCs w:val="20"/>
              </w:rPr>
              <w:t>collaboratori</w:t>
            </w:r>
            <w:proofErr w:type="spellEnd"/>
          </w:p>
        </w:tc>
        <w:tc>
          <w:tcPr>
            <w:tcW w:w="3603" w:type="dxa"/>
            <w:shd w:val="clear" w:color="auto" w:fill="auto"/>
          </w:tcPr>
          <w:p w14:paraId="7C95F4EF" w14:textId="77777777" w:rsidR="007C4F91" w:rsidRDefault="00FF47E0" w:rsidP="00211574">
            <w:pPr>
              <w:spacing w:after="120" w:line="305" w:lineRule="exact"/>
              <w:jc w:val="both"/>
              <w:rPr>
                <w:rFonts w:ascii="Liberation Sans" w:hAnsi="Liberation Sans"/>
                <w:sz w:val="20"/>
                <w:szCs w:val="20"/>
              </w:rPr>
            </w:pPr>
            <w:r>
              <w:rPr>
                <w:rFonts w:ascii="Liberation Sans" w:hAnsi="Liberation Sans"/>
                <w:sz w:val="20"/>
                <w:szCs w:val="20"/>
              </w:rPr>
              <w:t>CHF 5’300.-</w:t>
            </w:r>
          </w:p>
        </w:tc>
      </w:tr>
      <w:tr w:rsidR="007C4F91" w14:paraId="5E2E120E" w14:textId="77777777">
        <w:tc>
          <w:tcPr>
            <w:tcW w:w="1092" w:type="dxa"/>
            <w:shd w:val="clear" w:color="auto" w:fill="auto"/>
          </w:tcPr>
          <w:p w14:paraId="4AFE7E54" w14:textId="77777777" w:rsidR="007C4F91" w:rsidRDefault="00FF47E0" w:rsidP="00211574">
            <w:pPr>
              <w:spacing w:after="120" w:line="305" w:lineRule="exact"/>
              <w:jc w:val="both"/>
              <w:rPr>
                <w:rFonts w:ascii="Liberation Sans" w:hAnsi="Liberation Sans"/>
                <w:sz w:val="20"/>
                <w:szCs w:val="20"/>
              </w:rPr>
            </w:pPr>
            <w:r>
              <w:rPr>
                <w:rFonts w:ascii="Liberation Sans" w:hAnsi="Liberation Sans"/>
                <w:sz w:val="20"/>
                <w:szCs w:val="20"/>
              </w:rPr>
              <w:t>3</w:t>
            </w:r>
          </w:p>
        </w:tc>
        <w:tc>
          <w:tcPr>
            <w:tcW w:w="3225" w:type="dxa"/>
            <w:shd w:val="clear" w:color="auto" w:fill="auto"/>
          </w:tcPr>
          <w:p w14:paraId="2041347C" w14:textId="77777777" w:rsidR="007C4F91" w:rsidRDefault="00FF47E0" w:rsidP="00211574">
            <w:pPr>
              <w:spacing w:after="120" w:line="305" w:lineRule="exact"/>
              <w:jc w:val="both"/>
            </w:pPr>
            <w:r>
              <w:rPr>
                <w:rFonts w:ascii="Liberation Sans" w:hAnsi="Liberation Sans"/>
                <w:sz w:val="20"/>
                <w:szCs w:val="20"/>
              </w:rPr>
              <w:t xml:space="preserve">9-16 </w:t>
            </w:r>
            <w:proofErr w:type="spellStart"/>
            <w:r>
              <w:rPr>
                <w:rFonts w:ascii="Liberation Sans" w:hAnsi="Liberation Sans"/>
                <w:sz w:val="20"/>
                <w:szCs w:val="20"/>
              </w:rPr>
              <w:t>collaboratori</w:t>
            </w:r>
            <w:proofErr w:type="spellEnd"/>
          </w:p>
        </w:tc>
        <w:tc>
          <w:tcPr>
            <w:tcW w:w="3603" w:type="dxa"/>
            <w:shd w:val="clear" w:color="auto" w:fill="auto"/>
          </w:tcPr>
          <w:p w14:paraId="008735F8" w14:textId="77777777" w:rsidR="007C4F91" w:rsidRDefault="00FF47E0" w:rsidP="00211574">
            <w:pPr>
              <w:spacing w:after="120" w:line="305" w:lineRule="exact"/>
              <w:jc w:val="both"/>
              <w:rPr>
                <w:rFonts w:ascii="Liberation Sans" w:hAnsi="Liberation Sans"/>
                <w:sz w:val="20"/>
                <w:szCs w:val="20"/>
              </w:rPr>
            </w:pPr>
            <w:r>
              <w:rPr>
                <w:rFonts w:ascii="Liberation Sans" w:hAnsi="Liberation Sans"/>
                <w:sz w:val="20"/>
                <w:szCs w:val="20"/>
              </w:rPr>
              <w:t>CHF 7’300.-</w:t>
            </w:r>
          </w:p>
        </w:tc>
      </w:tr>
      <w:tr w:rsidR="007C4F91" w14:paraId="72B0CC8A" w14:textId="77777777">
        <w:tc>
          <w:tcPr>
            <w:tcW w:w="1092" w:type="dxa"/>
            <w:shd w:val="clear" w:color="auto" w:fill="auto"/>
          </w:tcPr>
          <w:p w14:paraId="28778E50" w14:textId="77777777" w:rsidR="007C4F91" w:rsidRDefault="00FF47E0" w:rsidP="00211574">
            <w:pPr>
              <w:spacing w:after="120" w:line="305" w:lineRule="exact"/>
              <w:jc w:val="both"/>
              <w:rPr>
                <w:rFonts w:ascii="Liberation Sans" w:hAnsi="Liberation Sans"/>
                <w:sz w:val="20"/>
                <w:szCs w:val="20"/>
              </w:rPr>
            </w:pPr>
            <w:r>
              <w:rPr>
                <w:rFonts w:ascii="Liberation Sans" w:hAnsi="Liberation Sans"/>
                <w:sz w:val="20"/>
                <w:szCs w:val="20"/>
              </w:rPr>
              <w:t>4</w:t>
            </w:r>
          </w:p>
        </w:tc>
        <w:tc>
          <w:tcPr>
            <w:tcW w:w="3225" w:type="dxa"/>
            <w:shd w:val="clear" w:color="auto" w:fill="auto"/>
          </w:tcPr>
          <w:p w14:paraId="0D9B4F3C" w14:textId="77777777" w:rsidR="007C4F91" w:rsidRDefault="00FF47E0" w:rsidP="00211574">
            <w:pPr>
              <w:spacing w:after="120" w:line="305" w:lineRule="exact"/>
              <w:jc w:val="both"/>
            </w:pPr>
            <w:r>
              <w:rPr>
                <w:rFonts w:ascii="Liberation Sans" w:hAnsi="Liberation Sans"/>
                <w:sz w:val="20"/>
                <w:szCs w:val="20"/>
              </w:rPr>
              <w:t xml:space="preserve">&gt;17 </w:t>
            </w:r>
            <w:proofErr w:type="spellStart"/>
            <w:r>
              <w:rPr>
                <w:rFonts w:ascii="Liberation Sans" w:hAnsi="Liberation Sans"/>
                <w:sz w:val="20"/>
                <w:szCs w:val="20"/>
              </w:rPr>
              <w:t>collaboratori</w:t>
            </w:r>
            <w:proofErr w:type="spellEnd"/>
          </w:p>
        </w:tc>
        <w:tc>
          <w:tcPr>
            <w:tcW w:w="3603" w:type="dxa"/>
            <w:shd w:val="clear" w:color="auto" w:fill="auto"/>
          </w:tcPr>
          <w:p w14:paraId="1A3B5ECE" w14:textId="77777777" w:rsidR="007C4F91" w:rsidRDefault="00FF47E0" w:rsidP="00211574">
            <w:pPr>
              <w:spacing w:after="120" w:line="305" w:lineRule="exact"/>
              <w:jc w:val="both"/>
              <w:rPr>
                <w:rFonts w:ascii="Liberation Sans" w:hAnsi="Liberation Sans"/>
                <w:sz w:val="20"/>
                <w:szCs w:val="20"/>
              </w:rPr>
            </w:pPr>
            <w:r>
              <w:rPr>
                <w:rFonts w:ascii="Liberation Sans" w:hAnsi="Liberation Sans"/>
                <w:sz w:val="20"/>
                <w:szCs w:val="20"/>
              </w:rPr>
              <w:t>CHF 9’300.- min.</w:t>
            </w:r>
          </w:p>
        </w:tc>
      </w:tr>
    </w:tbl>
    <w:p w14:paraId="3C9C022A" w14:textId="7035654F" w:rsidR="007C4F91" w:rsidRPr="006772DC" w:rsidRDefault="00FF47E0" w:rsidP="00211574">
      <w:pPr>
        <w:pStyle w:val="Textkrper"/>
        <w:spacing w:after="120" w:line="305" w:lineRule="exact"/>
        <w:jc w:val="both"/>
        <w:rPr>
          <w:lang w:val="it-CH"/>
        </w:rPr>
      </w:pPr>
      <w:r>
        <w:rPr>
          <w:rFonts w:ascii="Liberation Sans" w:hAnsi="Liberation Sans"/>
          <w:sz w:val="20"/>
          <w:szCs w:val="20"/>
          <w:lang w:val="it-IT"/>
        </w:rPr>
        <w:t xml:space="preserve">La Direzione determina l’importo delle spese di assoggettamento per la categoria </w:t>
      </w:r>
      <w:proofErr w:type="gramStart"/>
      <w:r>
        <w:rPr>
          <w:rFonts w:ascii="Liberation Sans" w:hAnsi="Liberation Sans"/>
          <w:sz w:val="20"/>
          <w:szCs w:val="20"/>
          <w:lang w:val="it-IT"/>
        </w:rPr>
        <w:t>4</w:t>
      </w:r>
      <w:proofErr w:type="gramEnd"/>
      <w:r>
        <w:rPr>
          <w:rFonts w:ascii="Liberation Sans" w:hAnsi="Liberation Sans"/>
          <w:sz w:val="20"/>
          <w:szCs w:val="20"/>
          <w:lang w:val="it-IT"/>
        </w:rPr>
        <w:t xml:space="preserve"> in base alle dimensioni dell’istituto finanziario rispetto al numero di collaboratori attivi e al fatturato dell’istituto finanziario. Gli importi per la categoria </w:t>
      </w:r>
      <w:proofErr w:type="gramStart"/>
      <w:r>
        <w:rPr>
          <w:rFonts w:ascii="Liberation Sans" w:hAnsi="Liberation Sans"/>
          <w:sz w:val="20"/>
          <w:szCs w:val="20"/>
          <w:lang w:val="it-IT"/>
        </w:rPr>
        <w:t>4</w:t>
      </w:r>
      <w:proofErr w:type="gramEnd"/>
      <w:r>
        <w:rPr>
          <w:rFonts w:ascii="Liberation Sans" w:hAnsi="Liberation Sans"/>
          <w:sz w:val="20"/>
          <w:szCs w:val="20"/>
          <w:lang w:val="it-IT"/>
        </w:rPr>
        <w:t xml:space="preserve"> non possono essere inferiori agli importi qui sopra indicati.</w:t>
      </w:r>
    </w:p>
    <w:p w14:paraId="480BEBE9" w14:textId="77777777" w:rsidR="007C4F91" w:rsidRPr="00384457" w:rsidRDefault="00FF47E0" w:rsidP="00211574">
      <w:pPr>
        <w:spacing w:after="120" w:line="305" w:lineRule="exact"/>
        <w:jc w:val="both"/>
        <w:rPr>
          <w:lang w:val="it-CH"/>
        </w:rPr>
      </w:pPr>
      <w:r>
        <w:rPr>
          <w:rFonts w:ascii="Liberation Sans" w:hAnsi="Liberation Sans"/>
          <w:sz w:val="20"/>
          <w:szCs w:val="20"/>
          <w:lang w:val="it-IT"/>
        </w:rPr>
        <w:t>Tali spese sono fatturate al momento dell’invio a OSFIN del presente contratto firmato dall’istituto finanziario; la relativa fattura è inviata da OSFIN con copia del presente contratto controfirmato.</w:t>
      </w:r>
    </w:p>
    <w:p w14:paraId="448BE7CE" w14:textId="77777777" w:rsidR="007C4F91" w:rsidRPr="00384457" w:rsidRDefault="00FF47E0" w:rsidP="00211574">
      <w:pPr>
        <w:spacing w:after="240" w:line="305" w:lineRule="exact"/>
        <w:jc w:val="both"/>
        <w:rPr>
          <w:lang w:val="it-CH"/>
        </w:rPr>
      </w:pPr>
      <w:r>
        <w:rPr>
          <w:rFonts w:ascii="Liberation Sans" w:hAnsi="Liberation Sans"/>
          <w:sz w:val="20"/>
          <w:szCs w:val="20"/>
          <w:lang w:val="it-IT"/>
        </w:rPr>
        <w:t>Il dossier non sarà esaminato fino a quando OSFIN non avrà ricevuto l’importo a saldo.</w:t>
      </w:r>
    </w:p>
    <w:p w14:paraId="66AA0065" w14:textId="77777777" w:rsidR="007C4F91" w:rsidRPr="00384457" w:rsidRDefault="00FF47E0" w:rsidP="00211574">
      <w:pPr>
        <w:pStyle w:val="Listenabsatz"/>
        <w:numPr>
          <w:ilvl w:val="0"/>
          <w:numId w:val="3"/>
        </w:numPr>
        <w:spacing w:after="120" w:line="305" w:lineRule="exact"/>
        <w:contextualSpacing w:val="0"/>
        <w:jc w:val="both"/>
        <w:rPr>
          <w:rFonts w:ascii="Liberation Sans" w:hAnsi="Liberation Sans"/>
          <w:b/>
          <w:bCs/>
          <w:sz w:val="20"/>
          <w:szCs w:val="20"/>
          <w:lang w:val="it-CH"/>
        </w:rPr>
      </w:pPr>
      <w:r w:rsidRPr="00384457">
        <w:rPr>
          <w:rFonts w:ascii="Liberation Sans" w:hAnsi="Liberation Sans"/>
          <w:b/>
          <w:bCs/>
          <w:sz w:val="20"/>
          <w:szCs w:val="20"/>
          <w:lang w:val="it-CH"/>
        </w:rPr>
        <w:t>Spese supplementari per il riesame del dossier</w:t>
      </w:r>
    </w:p>
    <w:p w14:paraId="3E1E862D" w14:textId="5E45019C" w:rsidR="007C4F91" w:rsidRPr="00384457" w:rsidRDefault="00FF47E0" w:rsidP="00211574">
      <w:pPr>
        <w:spacing w:after="120" w:line="305" w:lineRule="exact"/>
        <w:jc w:val="both"/>
        <w:rPr>
          <w:lang w:val="it-CH"/>
        </w:rPr>
      </w:pPr>
      <w:r w:rsidRPr="00384457">
        <w:rPr>
          <w:rFonts w:ascii="Liberation Sans" w:hAnsi="Liberation Sans"/>
          <w:sz w:val="20"/>
          <w:szCs w:val="20"/>
          <w:lang w:val="it-CH"/>
        </w:rPr>
        <w:t xml:space="preserve">In caso di mancato rispetto del termine di un mese fissato alla cifra </w:t>
      </w:r>
      <w:proofErr w:type="gramStart"/>
      <w:r w:rsidRPr="00384457">
        <w:rPr>
          <w:rFonts w:ascii="Liberation Sans" w:hAnsi="Liberation Sans"/>
          <w:sz w:val="20"/>
          <w:szCs w:val="20"/>
          <w:lang w:val="it-CH"/>
        </w:rPr>
        <w:t>8</w:t>
      </w:r>
      <w:proofErr w:type="gramEnd"/>
      <w:r w:rsidRPr="00384457">
        <w:rPr>
          <w:rFonts w:ascii="Liberation Sans" w:hAnsi="Liberation Sans"/>
          <w:sz w:val="20"/>
          <w:szCs w:val="20"/>
          <w:lang w:val="it-CH"/>
        </w:rPr>
        <w:t xml:space="preserve"> del presente contratto, OSFIN fattura il riesame del dossier secondo il dispendio orario in base alla seguente tariffa </w:t>
      </w:r>
      <w:r w:rsidR="00384457" w:rsidRPr="00384457">
        <w:rPr>
          <w:rFonts w:ascii="Liberation Sans" w:hAnsi="Liberation Sans"/>
          <w:sz w:val="20"/>
          <w:szCs w:val="20"/>
          <w:lang w:val="it-CH"/>
        </w:rPr>
        <w:t>oraria:</w:t>
      </w:r>
    </w:p>
    <w:p w14:paraId="210F437A" w14:textId="77777777" w:rsidR="007C4F91" w:rsidRDefault="00FF47E0" w:rsidP="00211574">
      <w:pPr>
        <w:pStyle w:val="Kommentartext"/>
        <w:numPr>
          <w:ilvl w:val="0"/>
          <w:numId w:val="4"/>
        </w:numPr>
        <w:spacing w:after="120" w:line="305" w:lineRule="exact"/>
      </w:pPr>
      <w:proofErr w:type="spellStart"/>
      <w:r>
        <w:rPr>
          <w:rFonts w:ascii="Liberation Sans" w:hAnsi="Liberation Sans"/>
        </w:rPr>
        <w:t>Direttore</w:t>
      </w:r>
      <w:proofErr w:type="spellEnd"/>
      <w:r>
        <w:rPr>
          <w:rFonts w:ascii="Liberation Sans" w:hAnsi="Liberation Sans"/>
        </w:rPr>
        <w:t xml:space="preserve"> CHF 275.- /</w:t>
      </w:r>
      <w:proofErr w:type="spellStart"/>
      <w:r>
        <w:rPr>
          <w:rFonts w:ascii="Liberation Sans" w:hAnsi="Liberation Sans"/>
        </w:rPr>
        <w:t>ora</w:t>
      </w:r>
      <w:proofErr w:type="spellEnd"/>
    </w:p>
    <w:p w14:paraId="619C5C16" w14:textId="77777777" w:rsidR="007C4F91" w:rsidRDefault="00FF47E0" w:rsidP="00211574">
      <w:pPr>
        <w:pStyle w:val="Kommentartext"/>
        <w:numPr>
          <w:ilvl w:val="0"/>
          <w:numId w:val="4"/>
        </w:numPr>
        <w:spacing w:after="120" w:line="305" w:lineRule="exact"/>
      </w:pPr>
      <w:bookmarkStart w:id="1" w:name="__DdeLink__2304_1117961583"/>
      <w:proofErr w:type="spellStart"/>
      <w:r>
        <w:rPr>
          <w:rFonts w:ascii="Liberation Sans" w:hAnsi="Liberation Sans"/>
        </w:rPr>
        <w:t>Vicedirettore</w:t>
      </w:r>
      <w:bookmarkEnd w:id="1"/>
      <w:proofErr w:type="spellEnd"/>
      <w:r>
        <w:rPr>
          <w:rFonts w:ascii="Liberation Sans" w:hAnsi="Liberation Sans"/>
        </w:rPr>
        <w:t xml:space="preserve"> CHF 250.- /</w:t>
      </w:r>
      <w:proofErr w:type="spellStart"/>
      <w:r>
        <w:rPr>
          <w:rFonts w:ascii="Liberation Sans" w:hAnsi="Liberation Sans"/>
        </w:rPr>
        <w:t>ora</w:t>
      </w:r>
      <w:proofErr w:type="spellEnd"/>
    </w:p>
    <w:p w14:paraId="46859DBF" w14:textId="77777777" w:rsidR="007C4F91" w:rsidRDefault="00FF47E0" w:rsidP="00211574">
      <w:pPr>
        <w:pStyle w:val="Kommentartext"/>
        <w:numPr>
          <w:ilvl w:val="0"/>
          <w:numId w:val="4"/>
        </w:numPr>
        <w:spacing w:after="120" w:line="305" w:lineRule="exact"/>
      </w:pPr>
      <w:proofErr w:type="spellStart"/>
      <w:r>
        <w:rPr>
          <w:rFonts w:ascii="Liberation Sans" w:hAnsi="Liberation Sans"/>
        </w:rPr>
        <w:t>Collaboratore</w:t>
      </w:r>
      <w:proofErr w:type="spellEnd"/>
      <w:r>
        <w:rPr>
          <w:rFonts w:ascii="Liberation Sans" w:hAnsi="Liberation Sans"/>
        </w:rPr>
        <w:t xml:space="preserve"> </w:t>
      </w:r>
      <w:proofErr w:type="spellStart"/>
      <w:r>
        <w:rPr>
          <w:rFonts w:ascii="Liberation Sans" w:hAnsi="Liberation Sans"/>
        </w:rPr>
        <w:t>specializzato</w:t>
      </w:r>
      <w:proofErr w:type="spellEnd"/>
      <w:r>
        <w:rPr>
          <w:rFonts w:ascii="Liberation Sans" w:hAnsi="Liberation Sans"/>
        </w:rPr>
        <w:t xml:space="preserve"> CHF 250.- /</w:t>
      </w:r>
      <w:proofErr w:type="spellStart"/>
      <w:r>
        <w:rPr>
          <w:rFonts w:ascii="Liberation Sans" w:hAnsi="Liberation Sans"/>
        </w:rPr>
        <w:t>ora</w:t>
      </w:r>
      <w:proofErr w:type="spellEnd"/>
    </w:p>
    <w:p w14:paraId="0F01757E" w14:textId="5523A7AA" w:rsidR="007C4F91" w:rsidRDefault="00FF47E0" w:rsidP="00211574">
      <w:pPr>
        <w:numPr>
          <w:ilvl w:val="0"/>
          <w:numId w:val="4"/>
        </w:numPr>
        <w:spacing w:after="120" w:line="305" w:lineRule="exact"/>
        <w:jc w:val="both"/>
      </w:pPr>
      <w:proofErr w:type="spellStart"/>
      <w:r>
        <w:rPr>
          <w:rFonts w:ascii="Liberation Sans" w:hAnsi="Liberation Sans"/>
          <w:sz w:val="20"/>
          <w:szCs w:val="20"/>
        </w:rPr>
        <w:t>Segretariato</w:t>
      </w:r>
      <w:proofErr w:type="spellEnd"/>
      <w:r>
        <w:rPr>
          <w:rFonts w:ascii="Liberation Sans" w:hAnsi="Liberation Sans"/>
          <w:sz w:val="20"/>
          <w:szCs w:val="20"/>
        </w:rPr>
        <w:t xml:space="preserve"> CHF 120.</w:t>
      </w:r>
      <w:r w:rsidR="005143B2">
        <w:rPr>
          <w:rFonts w:ascii="Liberation Sans" w:hAnsi="Liberation Sans"/>
          <w:sz w:val="20"/>
          <w:szCs w:val="20"/>
        </w:rPr>
        <w:t>-</w:t>
      </w:r>
      <w:r>
        <w:rPr>
          <w:rFonts w:ascii="Liberation Sans" w:hAnsi="Liberation Sans"/>
          <w:sz w:val="20"/>
          <w:szCs w:val="20"/>
        </w:rPr>
        <w:t xml:space="preserve"> /</w:t>
      </w:r>
      <w:proofErr w:type="spellStart"/>
      <w:r>
        <w:rPr>
          <w:rFonts w:ascii="Liberation Sans" w:hAnsi="Liberation Sans"/>
          <w:sz w:val="20"/>
          <w:szCs w:val="20"/>
        </w:rPr>
        <w:t>ora</w:t>
      </w:r>
      <w:proofErr w:type="spellEnd"/>
    </w:p>
    <w:p w14:paraId="4BAC4D00" w14:textId="77777777" w:rsidR="007C4F91" w:rsidRPr="006772DC" w:rsidRDefault="00FF47E0" w:rsidP="00211574">
      <w:pPr>
        <w:spacing w:after="120" w:line="305" w:lineRule="exact"/>
        <w:jc w:val="both"/>
        <w:rPr>
          <w:lang w:val="it-CH"/>
        </w:rPr>
      </w:pPr>
      <w:r>
        <w:rPr>
          <w:rFonts w:ascii="Liberation Sans" w:hAnsi="Liberation Sans"/>
          <w:sz w:val="20"/>
          <w:szCs w:val="20"/>
          <w:lang w:val="it-IT"/>
        </w:rPr>
        <w:t xml:space="preserve">Il riesame del dossier consiste nell’accertarsi che le informazioni relative all’esame delle condizioni di assoggettamento o del </w:t>
      </w:r>
      <w:proofErr w:type="spellStart"/>
      <w:proofErr w:type="gramStart"/>
      <w:r>
        <w:rPr>
          <w:rFonts w:ascii="Liberation Sans" w:hAnsi="Liberation Sans"/>
          <w:sz w:val="20"/>
          <w:szCs w:val="20"/>
          <w:lang w:val="it-IT"/>
        </w:rPr>
        <w:t>pre</w:t>
      </w:r>
      <w:proofErr w:type="spellEnd"/>
      <w:r>
        <w:rPr>
          <w:rFonts w:ascii="Liberation Sans" w:hAnsi="Liberation Sans"/>
          <w:sz w:val="20"/>
          <w:szCs w:val="20"/>
          <w:lang w:val="it-IT"/>
        </w:rPr>
        <w:t>-esame</w:t>
      </w:r>
      <w:proofErr w:type="gramEnd"/>
      <w:r>
        <w:rPr>
          <w:rFonts w:ascii="Liberation Sans" w:hAnsi="Liberation Sans"/>
          <w:sz w:val="20"/>
          <w:szCs w:val="20"/>
          <w:lang w:val="it-IT"/>
        </w:rPr>
        <w:t xml:space="preserve"> delle condizioni di autorizzazione siano aggiornate prima della concessione dell’assoggettamento o dell’invio della richiesta di autorizzazione alla FINMA.</w:t>
      </w:r>
      <w:r w:rsidRPr="006772DC">
        <w:rPr>
          <w:rFonts w:ascii="Liberation Sans" w:hAnsi="Liberation Sans"/>
          <w:sz w:val="20"/>
          <w:szCs w:val="20"/>
          <w:lang w:val="it-CH"/>
        </w:rPr>
        <w:t xml:space="preserve"> </w:t>
      </w:r>
    </w:p>
    <w:p w14:paraId="6965F151" w14:textId="77777777" w:rsidR="007C4F91" w:rsidRPr="006772DC" w:rsidRDefault="00FF47E0" w:rsidP="00211574">
      <w:pPr>
        <w:spacing w:after="240" w:line="305" w:lineRule="exact"/>
        <w:jc w:val="both"/>
        <w:rPr>
          <w:lang w:val="it-CH"/>
        </w:rPr>
      </w:pPr>
      <w:r>
        <w:rPr>
          <w:rFonts w:ascii="Liberation Sans" w:hAnsi="Liberation Sans"/>
          <w:sz w:val="20"/>
          <w:szCs w:val="20"/>
          <w:lang w:val="it-IT"/>
        </w:rPr>
        <w:t xml:space="preserve">La conferma di assoggettamento o l’invio alla FINMA dei documenti e delle informazioni relativi al </w:t>
      </w:r>
      <w:proofErr w:type="spellStart"/>
      <w:proofErr w:type="gramStart"/>
      <w:r>
        <w:rPr>
          <w:rFonts w:ascii="Liberation Sans" w:hAnsi="Liberation Sans"/>
          <w:sz w:val="20"/>
          <w:szCs w:val="20"/>
          <w:lang w:val="it-IT"/>
        </w:rPr>
        <w:t>pre</w:t>
      </w:r>
      <w:proofErr w:type="spellEnd"/>
      <w:r>
        <w:rPr>
          <w:rFonts w:ascii="Liberation Sans" w:hAnsi="Liberation Sans"/>
          <w:sz w:val="20"/>
          <w:szCs w:val="20"/>
          <w:lang w:val="it-IT"/>
        </w:rPr>
        <w:t>-esame</w:t>
      </w:r>
      <w:proofErr w:type="gramEnd"/>
      <w:r>
        <w:rPr>
          <w:rFonts w:ascii="Liberation Sans" w:hAnsi="Liberation Sans"/>
          <w:sz w:val="20"/>
          <w:szCs w:val="20"/>
          <w:lang w:val="it-IT"/>
        </w:rPr>
        <w:t xml:space="preserve"> sono subordinati al pagamento delle spese fatturate.</w:t>
      </w:r>
    </w:p>
    <w:p w14:paraId="012245A8" w14:textId="77777777" w:rsidR="007C4F91" w:rsidRDefault="00FF47E0" w:rsidP="00211574">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b/>
          <w:bCs/>
          <w:sz w:val="20"/>
          <w:szCs w:val="20"/>
        </w:rPr>
        <w:t>IVA</w:t>
      </w:r>
    </w:p>
    <w:p w14:paraId="42580145" w14:textId="77777777" w:rsidR="007C4F91" w:rsidRPr="00384457" w:rsidRDefault="00FF47E0" w:rsidP="00211574">
      <w:pPr>
        <w:pStyle w:val="Listenabsatz"/>
        <w:spacing w:after="240" w:line="305" w:lineRule="exact"/>
        <w:ind w:left="0"/>
        <w:contextualSpacing w:val="0"/>
        <w:jc w:val="both"/>
        <w:rPr>
          <w:lang w:val="it-CH"/>
        </w:rPr>
      </w:pPr>
      <w:r>
        <w:rPr>
          <w:rFonts w:ascii="Liberation Sans" w:hAnsi="Liberation Sans"/>
          <w:sz w:val="20"/>
          <w:szCs w:val="20"/>
          <w:lang w:val="it-IT"/>
        </w:rPr>
        <w:t>I costi previsti dal presente contratto sono concordati al netto dell’IVA; quest’ultima verrà fatturata secondo le aliquote in vigore.</w:t>
      </w:r>
    </w:p>
    <w:p w14:paraId="50F2576E" w14:textId="77777777" w:rsidR="00211574" w:rsidRDefault="00211574">
      <w:pPr>
        <w:widowControl/>
        <w:rPr>
          <w:rFonts w:ascii="Liberation Sans" w:hAnsi="Liberation Sans" w:cs="Mangal"/>
          <w:b/>
          <w:bCs/>
          <w:sz w:val="20"/>
          <w:szCs w:val="20"/>
        </w:rPr>
      </w:pPr>
      <w:r>
        <w:rPr>
          <w:rFonts w:ascii="Liberation Sans" w:hAnsi="Liberation Sans"/>
          <w:b/>
          <w:bCs/>
          <w:sz w:val="20"/>
          <w:szCs w:val="20"/>
        </w:rPr>
        <w:br w:type="page"/>
      </w:r>
    </w:p>
    <w:p w14:paraId="34EEE3B2" w14:textId="77DC13D9" w:rsidR="007C4F91" w:rsidRDefault="00FF47E0" w:rsidP="00211574">
      <w:pPr>
        <w:pStyle w:val="Listenabsatz"/>
        <w:numPr>
          <w:ilvl w:val="0"/>
          <w:numId w:val="3"/>
        </w:numPr>
        <w:spacing w:after="120" w:line="305" w:lineRule="exact"/>
        <w:contextualSpacing w:val="0"/>
        <w:jc w:val="both"/>
        <w:rPr>
          <w:rFonts w:ascii="Liberation Sans" w:hAnsi="Liberation Sans"/>
          <w:b/>
          <w:bCs/>
          <w:sz w:val="20"/>
          <w:szCs w:val="20"/>
        </w:rPr>
      </w:pPr>
      <w:proofErr w:type="spellStart"/>
      <w:r>
        <w:rPr>
          <w:rFonts w:ascii="Liberation Sans" w:hAnsi="Liberation Sans"/>
          <w:b/>
          <w:bCs/>
          <w:sz w:val="20"/>
          <w:szCs w:val="20"/>
        </w:rPr>
        <w:lastRenderedPageBreak/>
        <w:t>Durata</w:t>
      </w:r>
      <w:proofErr w:type="spellEnd"/>
      <w:r>
        <w:rPr>
          <w:rFonts w:ascii="Liberation Sans" w:hAnsi="Liberation Sans"/>
          <w:b/>
          <w:bCs/>
          <w:sz w:val="20"/>
          <w:szCs w:val="20"/>
        </w:rPr>
        <w:t xml:space="preserve"> </w:t>
      </w:r>
      <w:proofErr w:type="spellStart"/>
      <w:r>
        <w:rPr>
          <w:rFonts w:ascii="Liberation Sans" w:hAnsi="Liberation Sans"/>
          <w:b/>
          <w:bCs/>
          <w:sz w:val="20"/>
          <w:szCs w:val="20"/>
        </w:rPr>
        <w:t>del</w:t>
      </w:r>
      <w:proofErr w:type="spellEnd"/>
      <w:r>
        <w:rPr>
          <w:rFonts w:ascii="Liberation Sans" w:hAnsi="Liberation Sans"/>
          <w:b/>
          <w:bCs/>
          <w:sz w:val="20"/>
          <w:szCs w:val="20"/>
        </w:rPr>
        <w:t xml:space="preserve"> </w:t>
      </w:r>
      <w:proofErr w:type="spellStart"/>
      <w:r>
        <w:rPr>
          <w:rFonts w:ascii="Liberation Sans" w:hAnsi="Liberation Sans"/>
          <w:b/>
          <w:bCs/>
          <w:sz w:val="20"/>
          <w:szCs w:val="20"/>
        </w:rPr>
        <w:t>contratto</w:t>
      </w:r>
      <w:proofErr w:type="spellEnd"/>
    </w:p>
    <w:p w14:paraId="1C6AFEDF" w14:textId="77777777" w:rsidR="007C4F91" w:rsidRPr="00384457" w:rsidRDefault="00FF47E0" w:rsidP="00211574">
      <w:pPr>
        <w:spacing w:after="240" w:line="305" w:lineRule="exact"/>
        <w:jc w:val="both"/>
        <w:rPr>
          <w:lang w:val="it-CH"/>
        </w:rPr>
      </w:pPr>
      <w:r>
        <w:rPr>
          <w:rFonts w:ascii="Liberation Sans" w:hAnsi="Liberation Sans"/>
          <w:sz w:val="20"/>
          <w:szCs w:val="20"/>
          <w:lang w:val="it-IT"/>
        </w:rPr>
        <w:t>Il presente contratto è stipulato a tempo indeterminato.</w:t>
      </w:r>
    </w:p>
    <w:p w14:paraId="249C4CE9" w14:textId="77777777" w:rsidR="007C4F91" w:rsidRDefault="00FF47E0" w:rsidP="00211574">
      <w:pPr>
        <w:pStyle w:val="Listenabsatz"/>
        <w:numPr>
          <w:ilvl w:val="0"/>
          <w:numId w:val="3"/>
        </w:numPr>
        <w:spacing w:after="120" w:line="305" w:lineRule="exact"/>
        <w:contextualSpacing w:val="0"/>
        <w:jc w:val="both"/>
        <w:rPr>
          <w:rFonts w:ascii="Liberation Sans" w:hAnsi="Liberation Sans"/>
          <w:b/>
          <w:bCs/>
          <w:sz w:val="20"/>
          <w:szCs w:val="20"/>
        </w:rPr>
      </w:pPr>
      <w:r>
        <w:rPr>
          <w:rFonts w:ascii="Liberation Sans" w:hAnsi="Liberation Sans"/>
          <w:b/>
          <w:bCs/>
          <w:sz w:val="20"/>
          <w:szCs w:val="20"/>
        </w:rPr>
        <w:t xml:space="preserve">Fine </w:t>
      </w:r>
      <w:proofErr w:type="spellStart"/>
      <w:r>
        <w:rPr>
          <w:rFonts w:ascii="Liberation Sans" w:hAnsi="Liberation Sans"/>
          <w:b/>
          <w:bCs/>
          <w:sz w:val="20"/>
          <w:szCs w:val="20"/>
        </w:rPr>
        <w:t>automatica</w:t>
      </w:r>
      <w:proofErr w:type="spellEnd"/>
    </w:p>
    <w:p w14:paraId="64F8B9AC" w14:textId="7C39AC01" w:rsidR="007C4F91" w:rsidRDefault="00FF47E0" w:rsidP="00211574">
      <w:pPr>
        <w:spacing w:after="240" w:line="305" w:lineRule="exact"/>
        <w:jc w:val="both"/>
        <w:rPr>
          <w:rFonts w:ascii="Liberation Sans" w:hAnsi="Liberation Sans"/>
          <w:sz w:val="20"/>
          <w:szCs w:val="20"/>
          <w:lang w:val="it-IT"/>
        </w:rPr>
      </w:pPr>
      <w:r>
        <w:rPr>
          <w:rFonts w:ascii="Liberation Sans" w:hAnsi="Liberation Sans"/>
          <w:sz w:val="20"/>
          <w:szCs w:val="20"/>
          <w:lang w:val="it-IT"/>
        </w:rPr>
        <w:t>Il presente contratto si estingue automaticamente il giorno in cui si ottiene l’autorizzazione dalla FINMA.</w:t>
      </w:r>
    </w:p>
    <w:p w14:paraId="248B8E22" w14:textId="77777777" w:rsidR="007C4F91" w:rsidRPr="00384457" w:rsidRDefault="00FF47E0" w:rsidP="00211574">
      <w:pPr>
        <w:pStyle w:val="Listenabsatz"/>
        <w:numPr>
          <w:ilvl w:val="0"/>
          <w:numId w:val="3"/>
        </w:numPr>
        <w:spacing w:after="120" w:line="305" w:lineRule="exact"/>
        <w:contextualSpacing w:val="0"/>
        <w:jc w:val="both"/>
        <w:rPr>
          <w:rFonts w:ascii="Liberation Sans" w:hAnsi="Liberation Sans"/>
          <w:b/>
          <w:bCs/>
          <w:sz w:val="20"/>
          <w:szCs w:val="20"/>
          <w:lang w:val="it-CH"/>
        </w:rPr>
      </w:pPr>
      <w:r w:rsidRPr="00384457">
        <w:rPr>
          <w:rFonts w:ascii="Liberation Sans" w:hAnsi="Liberation Sans"/>
          <w:b/>
          <w:bCs/>
          <w:sz w:val="20"/>
          <w:szCs w:val="20"/>
          <w:lang w:val="it-CH"/>
        </w:rPr>
        <w:t xml:space="preserve"> Disdetta ordinaria da parte dell’istituto finanziario</w:t>
      </w:r>
    </w:p>
    <w:p w14:paraId="44C85EAA" w14:textId="77777777" w:rsidR="007C4F91" w:rsidRPr="00384457" w:rsidRDefault="00FF47E0" w:rsidP="00211574">
      <w:pPr>
        <w:spacing w:after="120" w:line="305" w:lineRule="exact"/>
        <w:jc w:val="both"/>
        <w:rPr>
          <w:lang w:val="it-CH"/>
        </w:rPr>
      </w:pPr>
      <w:r>
        <w:rPr>
          <w:rFonts w:ascii="Liberation Sans" w:hAnsi="Liberation Sans"/>
          <w:sz w:val="20"/>
          <w:szCs w:val="20"/>
          <w:lang w:val="it-IT"/>
        </w:rPr>
        <w:t>Il contratto può essere disdetto per iscritto dall’istituto finanziario in qualsiasi momento, con effetto immediato o per una data determinata.</w:t>
      </w:r>
    </w:p>
    <w:p w14:paraId="38C937E0" w14:textId="77777777" w:rsidR="007C4F91" w:rsidRPr="00384457" w:rsidRDefault="00FF47E0" w:rsidP="00211574">
      <w:pPr>
        <w:spacing w:after="120" w:line="305" w:lineRule="exact"/>
        <w:jc w:val="both"/>
        <w:rPr>
          <w:lang w:val="it-CH"/>
        </w:rPr>
      </w:pPr>
      <w:bookmarkStart w:id="2" w:name="__DdeLink__1711_2733717152"/>
      <w:r>
        <w:rPr>
          <w:rFonts w:ascii="Liberation Sans" w:hAnsi="Liberation Sans"/>
          <w:sz w:val="20"/>
          <w:szCs w:val="20"/>
          <w:lang w:val="it-IT"/>
        </w:rPr>
        <w:t>In caso di disdetta da parte dell’istituto finanziario, non vi è alcun diritto al rimborso delle spese già pagate e le fatture pendenti restano dovute.</w:t>
      </w:r>
      <w:bookmarkEnd w:id="2"/>
    </w:p>
    <w:p w14:paraId="0B655DEA" w14:textId="77777777" w:rsidR="007C4F91" w:rsidRPr="006772DC" w:rsidRDefault="00FF47E0" w:rsidP="00211574">
      <w:pPr>
        <w:spacing w:after="240" w:line="305" w:lineRule="exact"/>
        <w:jc w:val="both"/>
        <w:rPr>
          <w:lang w:val="it-CH"/>
        </w:rPr>
      </w:pPr>
      <w:r>
        <w:rPr>
          <w:rFonts w:ascii="Liberation Sans" w:hAnsi="Liberation Sans"/>
          <w:sz w:val="20"/>
          <w:szCs w:val="20"/>
          <w:lang w:val="it-IT"/>
        </w:rPr>
        <w:t xml:space="preserve">I risultati del </w:t>
      </w:r>
      <w:proofErr w:type="spellStart"/>
      <w:proofErr w:type="gramStart"/>
      <w:r>
        <w:rPr>
          <w:rFonts w:ascii="Liberation Sans" w:hAnsi="Liberation Sans"/>
          <w:sz w:val="20"/>
          <w:szCs w:val="20"/>
          <w:lang w:val="it-IT"/>
        </w:rPr>
        <w:t>pre</w:t>
      </w:r>
      <w:proofErr w:type="spellEnd"/>
      <w:r>
        <w:rPr>
          <w:rFonts w:ascii="Liberation Sans" w:hAnsi="Liberation Sans"/>
          <w:sz w:val="20"/>
          <w:szCs w:val="20"/>
          <w:lang w:val="it-IT"/>
        </w:rPr>
        <w:t>-esame</w:t>
      </w:r>
      <w:proofErr w:type="gramEnd"/>
      <w:r>
        <w:rPr>
          <w:rFonts w:ascii="Liberation Sans" w:hAnsi="Liberation Sans"/>
          <w:sz w:val="20"/>
          <w:szCs w:val="20"/>
          <w:lang w:val="it-IT"/>
        </w:rPr>
        <w:t xml:space="preserve"> non sono trasmessi all’istituto finanziario che disdice il contratto prima della presentazione della richiesta di autorizzazione presso la FINMA.</w:t>
      </w:r>
      <w:r w:rsidRPr="006772DC">
        <w:rPr>
          <w:rFonts w:ascii="Liberation Sans" w:hAnsi="Liberation Sans"/>
          <w:sz w:val="20"/>
          <w:szCs w:val="20"/>
          <w:lang w:val="it-CH"/>
        </w:rPr>
        <w:t xml:space="preserve"> </w:t>
      </w:r>
    </w:p>
    <w:p w14:paraId="3EFB9245" w14:textId="77777777" w:rsidR="007C4F91" w:rsidRPr="00384457" w:rsidRDefault="00FF47E0" w:rsidP="00211574">
      <w:pPr>
        <w:pStyle w:val="Listenabsatz"/>
        <w:numPr>
          <w:ilvl w:val="0"/>
          <w:numId w:val="3"/>
        </w:numPr>
        <w:spacing w:after="120" w:line="305" w:lineRule="exact"/>
        <w:contextualSpacing w:val="0"/>
        <w:jc w:val="both"/>
        <w:rPr>
          <w:rFonts w:ascii="Liberation Sans" w:hAnsi="Liberation Sans"/>
          <w:b/>
          <w:bCs/>
          <w:sz w:val="20"/>
          <w:szCs w:val="20"/>
          <w:lang w:val="it-CH"/>
        </w:rPr>
      </w:pPr>
      <w:r w:rsidRPr="00384457">
        <w:rPr>
          <w:rFonts w:ascii="Liberation Sans" w:hAnsi="Liberation Sans"/>
          <w:b/>
          <w:bCs/>
          <w:sz w:val="20"/>
          <w:szCs w:val="20"/>
          <w:lang w:val="it-CH"/>
        </w:rPr>
        <w:t>Risoluzione ordinaria da parte di OSFIN</w:t>
      </w:r>
    </w:p>
    <w:p w14:paraId="7EFD741B" w14:textId="7D6AD921" w:rsidR="007C4F91" w:rsidRPr="006772DC" w:rsidRDefault="00FF47E0" w:rsidP="00211574">
      <w:pPr>
        <w:spacing w:after="120" w:line="305" w:lineRule="exact"/>
        <w:jc w:val="both"/>
        <w:rPr>
          <w:lang w:val="it-CH"/>
        </w:rPr>
      </w:pPr>
      <w:r>
        <w:rPr>
          <w:rFonts w:ascii="Liberation Sans" w:hAnsi="Liberation Sans"/>
          <w:sz w:val="20"/>
          <w:szCs w:val="20"/>
          <w:lang w:val="it-IT"/>
        </w:rPr>
        <w:t xml:space="preserve">OSFIN può disdire il presente contratto in qualsiasi momento, con effetto immediato o per una data determinata, unicamente per i seguenti </w:t>
      </w:r>
      <w:r w:rsidR="00384457">
        <w:rPr>
          <w:rFonts w:ascii="Liberation Sans" w:hAnsi="Liberation Sans"/>
          <w:sz w:val="20"/>
          <w:szCs w:val="20"/>
          <w:lang w:val="it-IT"/>
        </w:rPr>
        <w:t>motivi:</w:t>
      </w:r>
    </w:p>
    <w:p w14:paraId="58292F25" w14:textId="526E2F84" w:rsidR="007C4F91" w:rsidRPr="00384457" w:rsidRDefault="00FF47E0" w:rsidP="00211574">
      <w:pPr>
        <w:pStyle w:val="Listenabsatz"/>
        <w:numPr>
          <w:ilvl w:val="0"/>
          <w:numId w:val="2"/>
        </w:numPr>
        <w:spacing w:after="120" w:line="305" w:lineRule="exact"/>
        <w:contextualSpacing w:val="0"/>
        <w:jc w:val="both"/>
        <w:rPr>
          <w:lang w:val="it-CH"/>
        </w:rPr>
      </w:pPr>
      <w:r>
        <w:rPr>
          <w:rFonts w:ascii="Liberation Sans" w:hAnsi="Liberation Sans"/>
          <w:sz w:val="20"/>
          <w:szCs w:val="20"/>
          <w:lang w:val="it-IT"/>
        </w:rPr>
        <w:t>l’istituto finanziario non paga gli importi fatturati da OSFIN, nonostante due solleciti, uno dei quali inviato per posta raccomandata con minaccia di disdetta del contratto;</w:t>
      </w:r>
    </w:p>
    <w:p w14:paraId="3F02894A" w14:textId="77777777" w:rsidR="007C4F91" w:rsidRPr="00384457" w:rsidRDefault="00FF47E0" w:rsidP="00211574">
      <w:pPr>
        <w:pStyle w:val="Listenabsatz"/>
        <w:numPr>
          <w:ilvl w:val="0"/>
          <w:numId w:val="2"/>
        </w:numPr>
        <w:spacing w:after="120" w:line="305" w:lineRule="exact"/>
        <w:contextualSpacing w:val="0"/>
        <w:jc w:val="both"/>
        <w:rPr>
          <w:lang w:val="it-CH"/>
        </w:rPr>
      </w:pPr>
      <w:r>
        <w:rPr>
          <w:rFonts w:ascii="Liberation Sans" w:hAnsi="Liberation Sans"/>
          <w:sz w:val="20"/>
          <w:szCs w:val="20"/>
          <w:lang w:val="it-IT"/>
        </w:rPr>
        <w:t>l’istituto finanziario non è più raggiungibile agli ultimi recapiti indicati, rispettivamente, dal suo rappresentante nominato nel presente contratto;</w:t>
      </w:r>
    </w:p>
    <w:p w14:paraId="5F59B678" w14:textId="77777777" w:rsidR="007C4F91" w:rsidRPr="00384457" w:rsidRDefault="00FF47E0" w:rsidP="00211574">
      <w:pPr>
        <w:pStyle w:val="Listenabsatz"/>
        <w:numPr>
          <w:ilvl w:val="0"/>
          <w:numId w:val="2"/>
        </w:numPr>
        <w:spacing w:after="120" w:line="305" w:lineRule="exact"/>
        <w:contextualSpacing w:val="0"/>
        <w:jc w:val="both"/>
        <w:rPr>
          <w:lang w:val="it-CH"/>
        </w:rPr>
      </w:pPr>
      <w:r>
        <w:rPr>
          <w:rFonts w:ascii="Liberation Sans" w:hAnsi="Liberation Sans"/>
          <w:sz w:val="20"/>
          <w:szCs w:val="20"/>
          <w:lang w:val="it-IT"/>
        </w:rPr>
        <w:t xml:space="preserve">l’istituto finanziario non dispone più degli organi necessari e non soddisfa più le </w:t>
      </w:r>
      <w:r>
        <w:rPr>
          <w:rFonts w:ascii="Liberation Sans" w:hAnsi="Liberation Sans" w:cs="FreeSans"/>
          <w:sz w:val="20"/>
          <w:szCs w:val="20"/>
          <w:lang w:val="it-IT"/>
        </w:rPr>
        <w:t>condizioni</w:t>
      </w:r>
      <w:r>
        <w:rPr>
          <w:rFonts w:ascii="Liberation Sans" w:hAnsi="Liberation Sans"/>
          <w:sz w:val="20"/>
          <w:szCs w:val="20"/>
          <w:lang w:val="it-IT"/>
        </w:rPr>
        <w:t xml:space="preserve"> per l’iscrizione nel registro di commercio;</w:t>
      </w:r>
    </w:p>
    <w:p w14:paraId="0FBA0A97" w14:textId="77777777" w:rsidR="007C4F91" w:rsidRPr="00384457" w:rsidRDefault="00FF47E0" w:rsidP="00211574">
      <w:pPr>
        <w:pStyle w:val="Listenabsatz"/>
        <w:numPr>
          <w:ilvl w:val="0"/>
          <w:numId w:val="2"/>
        </w:numPr>
        <w:spacing w:after="120" w:line="305" w:lineRule="exact"/>
        <w:contextualSpacing w:val="0"/>
        <w:jc w:val="both"/>
        <w:rPr>
          <w:lang w:val="it-CH"/>
        </w:rPr>
      </w:pPr>
      <w:r>
        <w:rPr>
          <w:rFonts w:ascii="Liberation Sans" w:hAnsi="Liberation Sans"/>
          <w:sz w:val="20"/>
          <w:szCs w:val="20"/>
          <w:lang w:val="it-IT"/>
        </w:rPr>
        <w:t xml:space="preserve">l’istituto finanziario è in liquidazione; </w:t>
      </w:r>
    </w:p>
    <w:p w14:paraId="6F34F308" w14:textId="77777777" w:rsidR="007C4F91" w:rsidRPr="00384457" w:rsidRDefault="00FF47E0" w:rsidP="00211574">
      <w:pPr>
        <w:pStyle w:val="Listenabsatz"/>
        <w:numPr>
          <w:ilvl w:val="0"/>
          <w:numId w:val="2"/>
        </w:numPr>
        <w:spacing w:after="120" w:line="305" w:lineRule="exact"/>
        <w:contextualSpacing w:val="0"/>
        <w:jc w:val="both"/>
        <w:rPr>
          <w:lang w:val="it-CH"/>
        </w:rPr>
      </w:pPr>
      <w:r>
        <w:rPr>
          <w:rFonts w:ascii="Liberation Sans" w:hAnsi="Liberation Sans"/>
          <w:sz w:val="20"/>
          <w:szCs w:val="20"/>
          <w:lang w:val="it-IT"/>
        </w:rPr>
        <w:t>l’istituto finanziario non soddisfa le condizioni per ottenere la conferma del rispetto delle condizioni di assoggettamento;</w:t>
      </w:r>
    </w:p>
    <w:p w14:paraId="5D5C723D" w14:textId="77777777" w:rsidR="007C4F91" w:rsidRPr="006772DC" w:rsidRDefault="00FF47E0" w:rsidP="00211574">
      <w:pPr>
        <w:pStyle w:val="Listenabsatz"/>
        <w:numPr>
          <w:ilvl w:val="0"/>
          <w:numId w:val="2"/>
        </w:numPr>
        <w:spacing w:after="120" w:line="305" w:lineRule="exact"/>
        <w:contextualSpacing w:val="0"/>
        <w:jc w:val="both"/>
        <w:rPr>
          <w:lang w:val="it-CH"/>
        </w:rPr>
      </w:pPr>
      <w:r w:rsidRPr="006772DC">
        <w:rPr>
          <w:rFonts w:ascii="Liberation Sans" w:hAnsi="Liberation Sans"/>
          <w:sz w:val="20"/>
          <w:szCs w:val="20"/>
          <w:lang w:val="it-CH"/>
        </w:rPr>
        <w:t>l’istituto finanziario non completa la sua domanda di assoggettamento entro il termine fissato;</w:t>
      </w:r>
    </w:p>
    <w:p w14:paraId="3E978393" w14:textId="77777777" w:rsidR="007C4F91" w:rsidRPr="00384457" w:rsidRDefault="00FF47E0" w:rsidP="00211574">
      <w:pPr>
        <w:pStyle w:val="Listenabsatz"/>
        <w:numPr>
          <w:ilvl w:val="0"/>
          <w:numId w:val="2"/>
        </w:numPr>
        <w:spacing w:after="120" w:line="305" w:lineRule="exact"/>
        <w:contextualSpacing w:val="0"/>
        <w:jc w:val="both"/>
        <w:rPr>
          <w:lang w:val="it-CH"/>
        </w:rPr>
      </w:pPr>
      <w:r>
        <w:rPr>
          <w:rFonts w:ascii="Liberation Sans" w:hAnsi="Liberation Sans"/>
          <w:sz w:val="20"/>
          <w:szCs w:val="20"/>
          <w:lang w:val="it-IT"/>
        </w:rPr>
        <w:t>l’istituto finanziario non soddisfa più le condizioni per l’assoggettamento; o</w:t>
      </w:r>
    </w:p>
    <w:p w14:paraId="559F6A14" w14:textId="77777777" w:rsidR="007C4F91" w:rsidRPr="00384457" w:rsidRDefault="00FF47E0" w:rsidP="00211574">
      <w:pPr>
        <w:pStyle w:val="Listenabsatz"/>
        <w:numPr>
          <w:ilvl w:val="0"/>
          <w:numId w:val="2"/>
        </w:numPr>
        <w:spacing w:after="120" w:line="305" w:lineRule="exact"/>
        <w:contextualSpacing w:val="0"/>
        <w:jc w:val="both"/>
        <w:rPr>
          <w:lang w:val="it-CH"/>
        </w:rPr>
      </w:pPr>
      <w:r>
        <w:rPr>
          <w:rFonts w:ascii="Liberation Sans" w:hAnsi="Liberation Sans"/>
          <w:sz w:val="20"/>
          <w:szCs w:val="20"/>
          <w:lang w:val="it-IT"/>
        </w:rPr>
        <w:t>l’istituto finanziario non presenta la sua richiesta di autorizzazione alla FINMA entro sei mesi dalla conferma del rispetto delle condizioni.</w:t>
      </w:r>
    </w:p>
    <w:p w14:paraId="4E158E38" w14:textId="77777777" w:rsidR="007C4F91" w:rsidRPr="00384457" w:rsidRDefault="00FF47E0" w:rsidP="00211574">
      <w:pPr>
        <w:spacing w:after="240" w:line="305" w:lineRule="exact"/>
        <w:jc w:val="both"/>
        <w:rPr>
          <w:lang w:val="it-CH"/>
        </w:rPr>
      </w:pPr>
      <w:r w:rsidRPr="00384457">
        <w:rPr>
          <w:rFonts w:ascii="Liberation Sans" w:hAnsi="Liberation Sans"/>
          <w:sz w:val="20"/>
          <w:szCs w:val="20"/>
          <w:lang w:val="it-CH"/>
        </w:rPr>
        <w:t>In caso di disdetta da parte di OSFIN, non vi è alcun diritto al rimborso delle spese già pagate e le fatture pendenti restano dovute.</w:t>
      </w:r>
    </w:p>
    <w:p w14:paraId="42E76A93" w14:textId="77777777" w:rsidR="007C4F91" w:rsidRDefault="00FF47E0" w:rsidP="00211574">
      <w:pPr>
        <w:pStyle w:val="Listenabsatz"/>
        <w:numPr>
          <w:ilvl w:val="0"/>
          <w:numId w:val="3"/>
        </w:numPr>
        <w:spacing w:after="120" w:line="305" w:lineRule="exact"/>
        <w:contextualSpacing w:val="0"/>
        <w:jc w:val="both"/>
        <w:rPr>
          <w:rFonts w:ascii="Liberation Sans" w:hAnsi="Liberation Sans"/>
          <w:b/>
          <w:bCs/>
          <w:sz w:val="20"/>
          <w:szCs w:val="20"/>
        </w:rPr>
      </w:pPr>
      <w:bookmarkStart w:id="3" w:name="__DdeLink__2035_1495158766"/>
      <w:proofErr w:type="spellStart"/>
      <w:r>
        <w:rPr>
          <w:rFonts w:ascii="Liberation Sans" w:hAnsi="Liberation Sans"/>
          <w:b/>
          <w:bCs/>
          <w:sz w:val="20"/>
          <w:szCs w:val="20"/>
        </w:rPr>
        <w:t>D</w:t>
      </w:r>
      <w:bookmarkEnd w:id="3"/>
      <w:r>
        <w:rPr>
          <w:rFonts w:ascii="Liberation Sans" w:hAnsi="Liberation Sans"/>
          <w:b/>
          <w:bCs/>
          <w:sz w:val="20"/>
          <w:szCs w:val="20"/>
        </w:rPr>
        <w:t>iritto</w:t>
      </w:r>
      <w:proofErr w:type="spellEnd"/>
      <w:r>
        <w:rPr>
          <w:rFonts w:ascii="Liberation Sans" w:hAnsi="Liberation Sans"/>
          <w:b/>
          <w:bCs/>
          <w:sz w:val="20"/>
          <w:szCs w:val="20"/>
        </w:rPr>
        <w:t xml:space="preserve"> </w:t>
      </w:r>
      <w:proofErr w:type="spellStart"/>
      <w:r>
        <w:rPr>
          <w:rFonts w:ascii="Liberation Sans" w:hAnsi="Liberation Sans"/>
          <w:b/>
          <w:bCs/>
          <w:sz w:val="20"/>
          <w:szCs w:val="20"/>
        </w:rPr>
        <w:t>applicablie</w:t>
      </w:r>
      <w:proofErr w:type="spellEnd"/>
    </w:p>
    <w:p w14:paraId="1BFC491C" w14:textId="77777777" w:rsidR="007C4F91" w:rsidRPr="00384457" w:rsidRDefault="00FF47E0" w:rsidP="00211574">
      <w:pPr>
        <w:spacing w:after="120" w:line="305" w:lineRule="exact"/>
        <w:jc w:val="both"/>
        <w:rPr>
          <w:lang w:val="it-CH"/>
        </w:rPr>
      </w:pPr>
      <w:r w:rsidRPr="00384457">
        <w:rPr>
          <w:rFonts w:ascii="Liberation Sans" w:hAnsi="Liberation Sans"/>
          <w:sz w:val="20"/>
          <w:szCs w:val="20"/>
          <w:lang w:val="it-CH"/>
        </w:rPr>
        <w:t>Il presente contratto è soggetto al diritto svizzero.</w:t>
      </w:r>
    </w:p>
    <w:p w14:paraId="388D8207" w14:textId="77777777" w:rsidR="007C4F91" w:rsidRPr="00384457" w:rsidRDefault="007C4F91">
      <w:pPr>
        <w:spacing w:line="305" w:lineRule="exact"/>
        <w:jc w:val="both"/>
        <w:rPr>
          <w:rFonts w:ascii="Liberation Sans" w:hAnsi="Liberation Sans"/>
          <w:sz w:val="20"/>
          <w:szCs w:val="20"/>
          <w:lang w:val="it-CH"/>
        </w:rPr>
      </w:pPr>
    </w:p>
    <w:p w14:paraId="27C20BA1" w14:textId="32C59163" w:rsidR="007C4F91" w:rsidRPr="00384457" w:rsidRDefault="00FF47E0">
      <w:pPr>
        <w:spacing w:after="120" w:line="305" w:lineRule="exact"/>
        <w:rPr>
          <w:lang w:val="it-CH"/>
        </w:rPr>
      </w:pPr>
      <w:r w:rsidRPr="00384457">
        <w:rPr>
          <w:rFonts w:ascii="Liberation Sans" w:hAnsi="Liberation Sans" w:cs="Univers;Arial"/>
          <w:sz w:val="20"/>
          <w:szCs w:val="20"/>
          <w:lang w:val="it-CH"/>
        </w:rPr>
        <w:t>Luogo, data:</w:t>
      </w:r>
      <w:r w:rsidR="00211574">
        <w:rPr>
          <w:rFonts w:ascii="Liberation Sans" w:hAnsi="Liberation Sans" w:cs="Univers;Arial"/>
          <w:sz w:val="20"/>
          <w:szCs w:val="20"/>
          <w:lang w:val="it-CH"/>
        </w:rPr>
        <w:t xml:space="preserve"> </w:t>
      </w:r>
      <w:r w:rsidR="00211574" w:rsidRPr="003F7D5B">
        <w:rPr>
          <w:rFonts w:ascii="Arial" w:hAnsi="Arial" w:cs="Arial"/>
          <w:sz w:val="20"/>
          <w:szCs w:val="20"/>
        </w:rPr>
        <w:fldChar w:fldCharType="begin">
          <w:ffData>
            <w:name w:val="Text3"/>
            <w:enabled/>
            <w:calcOnExit w:val="0"/>
            <w:textInput/>
          </w:ffData>
        </w:fldChar>
      </w:r>
      <w:r w:rsidR="00211574" w:rsidRPr="003F7D5B">
        <w:rPr>
          <w:rFonts w:ascii="Arial" w:hAnsi="Arial" w:cs="Arial"/>
          <w:sz w:val="20"/>
          <w:szCs w:val="20"/>
          <w:lang w:val="de-CH"/>
        </w:rPr>
        <w:instrText xml:space="preserve"> FORMTEXT </w:instrText>
      </w:r>
      <w:r w:rsidR="00211574" w:rsidRPr="003F7D5B">
        <w:rPr>
          <w:rFonts w:ascii="Arial" w:hAnsi="Arial" w:cs="Arial"/>
          <w:sz w:val="20"/>
          <w:szCs w:val="20"/>
        </w:rPr>
      </w:r>
      <w:r w:rsidR="00211574" w:rsidRPr="003F7D5B">
        <w:rPr>
          <w:rFonts w:ascii="Arial" w:hAnsi="Arial" w:cs="Arial"/>
          <w:sz w:val="20"/>
          <w:szCs w:val="20"/>
        </w:rPr>
        <w:fldChar w:fldCharType="separate"/>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sidRPr="003F7D5B">
        <w:rPr>
          <w:rFonts w:ascii="Arial" w:hAnsi="Arial" w:cs="Arial"/>
          <w:sz w:val="20"/>
          <w:szCs w:val="20"/>
        </w:rPr>
        <w:fldChar w:fldCharType="end"/>
      </w:r>
    </w:p>
    <w:p w14:paraId="217EEC3A" w14:textId="77777777" w:rsidR="00211574" w:rsidRDefault="00FF47E0">
      <w:pPr>
        <w:spacing w:after="120" w:line="305" w:lineRule="exact"/>
        <w:rPr>
          <w:rFonts w:ascii="Liberation Sans" w:hAnsi="Liberation Sans" w:cs="Univers;Arial"/>
          <w:sz w:val="20"/>
          <w:szCs w:val="20"/>
          <w:lang w:val="it-CH"/>
        </w:rPr>
      </w:pPr>
      <w:r w:rsidRPr="00384457">
        <w:rPr>
          <w:rFonts w:ascii="Liberation Sans" w:hAnsi="Liberation Sans" w:cs="Univers;Arial"/>
          <w:sz w:val="20"/>
          <w:szCs w:val="20"/>
          <w:lang w:val="it-CH"/>
        </w:rPr>
        <w:t>Firma legale dell’istituto finanziario</w:t>
      </w:r>
      <w:r w:rsidR="00211574">
        <w:rPr>
          <w:rFonts w:ascii="Liberation Sans" w:hAnsi="Liberation Sans" w:cs="Univers;Arial"/>
          <w:sz w:val="20"/>
          <w:szCs w:val="20"/>
          <w:lang w:val="it-CH"/>
        </w:rPr>
        <w:t>:</w:t>
      </w:r>
    </w:p>
    <w:p w14:paraId="4E784CDF" w14:textId="77777777" w:rsidR="00211574" w:rsidRDefault="00211574">
      <w:pPr>
        <w:spacing w:after="120" w:line="305" w:lineRule="exact"/>
        <w:rPr>
          <w:rFonts w:ascii="Arial" w:hAnsi="Arial" w:cs="Arial"/>
          <w:sz w:val="20"/>
          <w:szCs w:val="20"/>
        </w:rPr>
      </w:pPr>
      <w:r w:rsidRPr="003F7D5B">
        <w:rPr>
          <w:rFonts w:ascii="Arial" w:hAnsi="Arial" w:cs="Arial"/>
          <w:sz w:val="20"/>
          <w:szCs w:val="20"/>
        </w:rPr>
        <w:fldChar w:fldCharType="begin">
          <w:ffData>
            <w:name w:val="Text3"/>
            <w:enabled/>
            <w:calcOnExit w:val="0"/>
            <w:textInput/>
          </w:ffData>
        </w:fldChar>
      </w:r>
      <w:r w:rsidRPr="003F7D5B">
        <w:rPr>
          <w:rFonts w:ascii="Arial" w:hAnsi="Arial" w:cs="Arial"/>
          <w:sz w:val="20"/>
          <w:szCs w:val="20"/>
          <w:lang w:val="de-CH"/>
        </w:rPr>
        <w:instrText xml:space="preserve"> FORMTEXT </w:instrText>
      </w:r>
      <w:r w:rsidRPr="003F7D5B">
        <w:rPr>
          <w:rFonts w:ascii="Arial" w:hAnsi="Arial" w:cs="Arial"/>
          <w:sz w:val="20"/>
          <w:szCs w:val="20"/>
        </w:rPr>
      </w:r>
      <w:r w:rsidRPr="003F7D5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F7D5B">
        <w:rPr>
          <w:rFonts w:ascii="Arial" w:hAnsi="Arial" w:cs="Arial"/>
          <w:sz w:val="20"/>
          <w:szCs w:val="20"/>
        </w:rPr>
        <w:fldChar w:fldCharType="end"/>
      </w:r>
    </w:p>
    <w:p w14:paraId="4A97F4D6" w14:textId="77777777" w:rsidR="00211574" w:rsidRDefault="00211574">
      <w:pPr>
        <w:spacing w:after="120" w:line="305" w:lineRule="exact"/>
        <w:rPr>
          <w:rFonts w:ascii="Arial" w:hAnsi="Arial" w:cs="Arial"/>
          <w:sz w:val="20"/>
          <w:szCs w:val="20"/>
        </w:rPr>
      </w:pPr>
    </w:p>
    <w:p w14:paraId="2015C01C" w14:textId="44F81BAA" w:rsidR="007C4F91" w:rsidRDefault="00211574">
      <w:pPr>
        <w:spacing w:after="120" w:line="305" w:lineRule="exact"/>
        <w:rPr>
          <w:rFonts w:ascii="Liberation Sans" w:hAnsi="Liberation Sans" w:cs="Univers;Arial"/>
          <w:sz w:val="20"/>
          <w:szCs w:val="20"/>
          <w:lang w:val="it-CH"/>
        </w:rPr>
      </w:pPr>
      <w:r>
        <w:rPr>
          <w:rFonts w:ascii="Liberation Sans" w:hAnsi="Liberation Sans" w:cs="Univers;Arial"/>
          <w:sz w:val="20"/>
          <w:szCs w:val="20"/>
          <w:lang w:val="it-CH"/>
        </w:rPr>
        <w:t>F</w:t>
      </w:r>
      <w:r w:rsidR="00FF47E0" w:rsidRPr="00384457">
        <w:rPr>
          <w:rFonts w:ascii="Liberation Sans" w:hAnsi="Liberation Sans" w:cs="Univers;Arial"/>
          <w:sz w:val="20"/>
          <w:szCs w:val="20"/>
          <w:lang w:val="it-CH"/>
        </w:rPr>
        <w:t>irma di OSFIN</w:t>
      </w:r>
    </w:p>
    <w:p w14:paraId="22D5B9F6" w14:textId="7C4BC58A" w:rsidR="00211574" w:rsidRPr="00384457" w:rsidRDefault="00211574">
      <w:pPr>
        <w:spacing w:after="120" w:line="305" w:lineRule="exact"/>
        <w:rPr>
          <w:lang w:val="it-CH"/>
        </w:rPr>
      </w:pPr>
      <w:r w:rsidRPr="003F7D5B">
        <w:rPr>
          <w:rFonts w:ascii="Arial" w:hAnsi="Arial" w:cs="Arial"/>
          <w:sz w:val="20"/>
          <w:szCs w:val="20"/>
        </w:rPr>
        <w:fldChar w:fldCharType="begin">
          <w:ffData>
            <w:name w:val="Text3"/>
            <w:enabled/>
            <w:calcOnExit w:val="0"/>
            <w:textInput/>
          </w:ffData>
        </w:fldChar>
      </w:r>
      <w:r w:rsidRPr="003F7D5B">
        <w:rPr>
          <w:rFonts w:ascii="Arial" w:hAnsi="Arial" w:cs="Arial"/>
          <w:sz w:val="20"/>
          <w:szCs w:val="20"/>
          <w:lang w:val="de-CH"/>
        </w:rPr>
        <w:instrText xml:space="preserve"> FORMTEXT </w:instrText>
      </w:r>
      <w:r w:rsidRPr="003F7D5B">
        <w:rPr>
          <w:rFonts w:ascii="Arial" w:hAnsi="Arial" w:cs="Arial"/>
          <w:sz w:val="20"/>
          <w:szCs w:val="20"/>
        </w:rPr>
      </w:r>
      <w:r w:rsidRPr="003F7D5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F7D5B">
        <w:rPr>
          <w:rFonts w:ascii="Arial" w:hAnsi="Arial" w:cs="Arial"/>
          <w:sz w:val="20"/>
          <w:szCs w:val="20"/>
        </w:rPr>
        <w:fldChar w:fldCharType="end"/>
      </w:r>
    </w:p>
    <w:p w14:paraId="4C6DDB86" w14:textId="77777777" w:rsidR="00211574" w:rsidRDefault="00211574">
      <w:pPr>
        <w:widowControl/>
        <w:rPr>
          <w:rFonts w:ascii="Liberation Sans" w:hAnsi="Liberation Sans"/>
          <w:b/>
          <w:bCs/>
          <w:sz w:val="20"/>
          <w:szCs w:val="20"/>
          <w:lang w:val="it-CH"/>
        </w:rPr>
      </w:pPr>
      <w:r>
        <w:rPr>
          <w:rFonts w:ascii="Liberation Sans" w:hAnsi="Liberation Sans"/>
          <w:b/>
          <w:bCs/>
          <w:sz w:val="20"/>
          <w:szCs w:val="20"/>
          <w:lang w:val="it-CH"/>
        </w:rPr>
        <w:br w:type="page"/>
      </w:r>
    </w:p>
    <w:p w14:paraId="720F237E" w14:textId="327EFAF2" w:rsidR="007C4F91" w:rsidRPr="00384457" w:rsidRDefault="00FF47E0">
      <w:pPr>
        <w:spacing w:line="305" w:lineRule="exact"/>
        <w:jc w:val="both"/>
        <w:rPr>
          <w:lang w:val="it-CH"/>
        </w:rPr>
      </w:pPr>
      <w:r w:rsidRPr="00384457">
        <w:rPr>
          <w:rFonts w:ascii="Liberation Sans" w:hAnsi="Liberation Sans"/>
          <w:b/>
          <w:bCs/>
          <w:sz w:val="20"/>
          <w:szCs w:val="20"/>
          <w:lang w:val="it-CH"/>
        </w:rPr>
        <w:lastRenderedPageBreak/>
        <w:t xml:space="preserve">Allegato </w:t>
      </w:r>
      <w:r w:rsidR="00384457" w:rsidRPr="00384457">
        <w:rPr>
          <w:rFonts w:ascii="Liberation Sans" w:hAnsi="Liberation Sans"/>
          <w:b/>
          <w:bCs/>
          <w:sz w:val="20"/>
          <w:szCs w:val="20"/>
          <w:lang w:val="it-CH"/>
        </w:rPr>
        <w:t>1:</w:t>
      </w:r>
      <w:r w:rsidRPr="00384457">
        <w:rPr>
          <w:rFonts w:ascii="Liberation Sans" w:hAnsi="Liberation Sans"/>
          <w:b/>
          <w:bCs/>
          <w:sz w:val="20"/>
          <w:szCs w:val="20"/>
          <w:lang w:val="it-CH"/>
        </w:rPr>
        <w:t xml:space="preserve"> </w:t>
      </w:r>
    </w:p>
    <w:p w14:paraId="49D182CC" w14:textId="77777777" w:rsidR="007C4F91" w:rsidRPr="00384457" w:rsidRDefault="007C4F91">
      <w:pPr>
        <w:spacing w:line="305" w:lineRule="exact"/>
        <w:jc w:val="both"/>
        <w:rPr>
          <w:rFonts w:ascii="Liberation Sans" w:hAnsi="Liberation Sans"/>
          <w:b/>
          <w:bCs/>
          <w:sz w:val="20"/>
          <w:szCs w:val="20"/>
          <w:lang w:val="it-CH"/>
        </w:rPr>
      </w:pPr>
    </w:p>
    <w:p w14:paraId="0593A6DA" w14:textId="77777777" w:rsidR="007C4F91" w:rsidRPr="00384457" w:rsidRDefault="007C4F91">
      <w:pPr>
        <w:spacing w:line="305" w:lineRule="exact"/>
        <w:jc w:val="both"/>
        <w:rPr>
          <w:rFonts w:ascii="Liberation Sans" w:hAnsi="Liberation Sans"/>
          <w:sz w:val="20"/>
          <w:szCs w:val="20"/>
          <w:lang w:val="it-CH"/>
        </w:rPr>
      </w:pPr>
    </w:p>
    <w:p w14:paraId="0C74AB67" w14:textId="77777777" w:rsidR="007C4F91" w:rsidRPr="00384457" w:rsidRDefault="00FF47E0">
      <w:pPr>
        <w:spacing w:line="305" w:lineRule="exact"/>
        <w:jc w:val="center"/>
        <w:rPr>
          <w:lang w:val="it-CH"/>
        </w:rPr>
      </w:pPr>
      <w:r>
        <w:rPr>
          <w:rFonts w:ascii="Liberation Sans" w:hAnsi="Liberation Sans"/>
          <w:b/>
          <w:bCs/>
          <w:sz w:val="20"/>
          <w:szCs w:val="20"/>
          <w:lang w:val="it-IT"/>
        </w:rPr>
        <w:t>Diritto di accesso alle informazioni e ai documenti</w:t>
      </w:r>
    </w:p>
    <w:p w14:paraId="72E0365A" w14:textId="77777777" w:rsidR="007C4F91" w:rsidRPr="00384457" w:rsidRDefault="007C4F91">
      <w:pPr>
        <w:spacing w:line="305" w:lineRule="exact"/>
        <w:jc w:val="both"/>
        <w:rPr>
          <w:rFonts w:ascii="Liberation Sans" w:hAnsi="Liberation Sans"/>
          <w:sz w:val="20"/>
          <w:szCs w:val="20"/>
          <w:lang w:val="it-CH"/>
        </w:rPr>
      </w:pPr>
    </w:p>
    <w:p w14:paraId="1E9213C8" w14:textId="77777777" w:rsidR="007C4F91" w:rsidRPr="00384457" w:rsidRDefault="007C4F91">
      <w:pPr>
        <w:spacing w:line="305" w:lineRule="exact"/>
        <w:jc w:val="both"/>
        <w:rPr>
          <w:rFonts w:ascii="Liberation Sans" w:hAnsi="Liberation Sans"/>
          <w:sz w:val="20"/>
          <w:szCs w:val="20"/>
          <w:lang w:val="it-CH"/>
        </w:rPr>
      </w:pPr>
    </w:p>
    <w:p w14:paraId="650DA783" w14:textId="77777777" w:rsidR="007C4F91" w:rsidRPr="00384457" w:rsidRDefault="00FF47E0">
      <w:pPr>
        <w:spacing w:after="120" w:line="305" w:lineRule="exact"/>
        <w:rPr>
          <w:lang w:val="it-CH"/>
        </w:rPr>
      </w:pPr>
      <w:r>
        <w:rPr>
          <w:rFonts w:ascii="Liberation Sans" w:hAnsi="Liberation Sans" w:cs="Univers;Arial"/>
          <w:sz w:val="20"/>
          <w:szCs w:val="20"/>
          <w:lang w:val="it-IT"/>
        </w:rPr>
        <w:t>L’istituto finanziario sottoscritto,</w:t>
      </w:r>
    </w:p>
    <w:p w14:paraId="57E02DD8" w14:textId="77777777" w:rsidR="007C4F91" w:rsidRPr="00384457" w:rsidRDefault="007C4F91">
      <w:pPr>
        <w:tabs>
          <w:tab w:val="left" w:pos="3240"/>
        </w:tabs>
        <w:spacing w:after="120" w:line="305" w:lineRule="exact"/>
        <w:rPr>
          <w:rFonts w:ascii="Liberation Sans" w:hAnsi="Liberation Sans" w:cs="Univers;Arial"/>
          <w:sz w:val="20"/>
          <w:szCs w:val="20"/>
          <w:lang w:val="it-CH"/>
        </w:rPr>
      </w:pPr>
    </w:p>
    <w:p w14:paraId="7C7CF81E" w14:textId="77777777" w:rsidR="00211574" w:rsidRDefault="00FF47E0" w:rsidP="00211574">
      <w:pPr>
        <w:tabs>
          <w:tab w:val="left" w:pos="1530"/>
        </w:tabs>
        <w:spacing w:after="120"/>
        <w:rPr>
          <w:rFonts w:ascii="Liberation Sans" w:hAnsi="Liberation Sans"/>
          <w:sz w:val="20"/>
          <w:szCs w:val="20"/>
          <w:lang w:val="it-CH"/>
        </w:rPr>
      </w:pPr>
      <w:r w:rsidRPr="00384457">
        <w:rPr>
          <w:rFonts w:ascii="Liberation Sans" w:hAnsi="Liberation Sans" w:cs="Univers;Arial"/>
          <w:sz w:val="20"/>
          <w:szCs w:val="20"/>
          <w:lang w:val="it-CH"/>
        </w:rPr>
        <w:tab/>
        <w:t>Nome dell’istituto finanziario</w:t>
      </w:r>
      <w:r w:rsidRPr="00384457">
        <w:rPr>
          <w:rFonts w:ascii="Liberation Sans" w:hAnsi="Liberation Sans"/>
          <w:sz w:val="20"/>
          <w:szCs w:val="20"/>
          <w:lang w:val="it-CH"/>
        </w:rPr>
        <w:t>:</w:t>
      </w:r>
      <w:r w:rsidRPr="00384457">
        <w:rPr>
          <w:rFonts w:ascii="Liberation Sans" w:hAnsi="Liberation Sans"/>
          <w:sz w:val="20"/>
          <w:szCs w:val="20"/>
          <w:lang w:val="it-CH"/>
        </w:rPr>
        <w:tab/>
      </w:r>
      <w:r w:rsidR="00211574" w:rsidRPr="003F7D5B">
        <w:rPr>
          <w:rFonts w:ascii="Arial" w:hAnsi="Arial" w:cs="Arial"/>
          <w:sz w:val="20"/>
          <w:szCs w:val="20"/>
        </w:rPr>
        <w:fldChar w:fldCharType="begin">
          <w:ffData>
            <w:name w:val="Text3"/>
            <w:enabled/>
            <w:calcOnExit w:val="0"/>
            <w:textInput/>
          </w:ffData>
        </w:fldChar>
      </w:r>
      <w:r w:rsidR="00211574" w:rsidRPr="003F7D5B">
        <w:rPr>
          <w:rFonts w:ascii="Arial" w:hAnsi="Arial" w:cs="Arial"/>
          <w:sz w:val="20"/>
          <w:szCs w:val="20"/>
          <w:lang w:val="de-CH"/>
        </w:rPr>
        <w:instrText xml:space="preserve"> FORMTEXT </w:instrText>
      </w:r>
      <w:r w:rsidR="00211574" w:rsidRPr="003F7D5B">
        <w:rPr>
          <w:rFonts w:ascii="Arial" w:hAnsi="Arial" w:cs="Arial"/>
          <w:sz w:val="20"/>
          <w:szCs w:val="20"/>
        </w:rPr>
      </w:r>
      <w:r w:rsidR="00211574" w:rsidRPr="003F7D5B">
        <w:rPr>
          <w:rFonts w:ascii="Arial" w:hAnsi="Arial" w:cs="Arial"/>
          <w:sz w:val="20"/>
          <w:szCs w:val="20"/>
        </w:rPr>
        <w:fldChar w:fldCharType="separate"/>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sidRPr="003F7D5B">
        <w:rPr>
          <w:rFonts w:ascii="Arial" w:hAnsi="Arial" w:cs="Arial"/>
          <w:sz w:val="20"/>
          <w:szCs w:val="20"/>
        </w:rPr>
        <w:fldChar w:fldCharType="end"/>
      </w:r>
    </w:p>
    <w:p w14:paraId="72BD3A08" w14:textId="6E2262A2" w:rsidR="007C4F91" w:rsidRDefault="00211574" w:rsidP="00211574">
      <w:pPr>
        <w:tabs>
          <w:tab w:val="left" w:pos="1530"/>
          <w:tab w:val="left" w:pos="4253"/>
        </w:tabs>
        <w:spacing w:after="120"/>
        <w:rPr>
          <w:rFonts w:ascii="Arial" w:hAnsi="Arial" w:cs="Arial"/>
          <w:sz w:val="20"/>
          <w:szCs w:val="20"/>
        </w:rPr>
      </w:pPr>
      <w:r>
        <w:rPr>
          <w:rFonts w:ascii="Liberation Sans" w:hAnsi="Liberation Sans"/>
          <w:sz w:val="20"/>
          <w:szCs w:val="20"/>
          <w:lang w:val="it-CH"/>
        </w:rPr>
        <w:tab/>
      </w:r>
      <w:r w:rsidR="00FF47E0" w:rsidRPr="00384457">
        <w:rPr>
          <w:rFonts w:ascii="Liberation Sans" w:hAnsi="Liberation Sans"/>
          <w:sz w:val="20"/>
          <w:szCs w:val="20"/>
          <w:lang w:val="it-CH"/>
        </w:rPr>
        <w:t xml:space="preserve">Indirizzo completo: </w:t>
      </w:r>
      <w:r w:rsidR="00FF47E0" w:rsidRPr="00384457">
        <w:rPr>
          <w:rFonts w:ascii="Liberation Sans" w:hAnsi="Liberation Sans"/>
          <w:sz w:val="20"/>
          <w:szCs w:val="20"/>
          <w:lang w:val="it-CH"/>
        </w:rPr>
        <w:tab/>
      </w:r>
      <w:r w:rsidR="00FF47E0" w:rsidRPr="00384457">
        <w:rPr>
          <w:rFonts w:ascii="Liberation Sans" w:hAnsi="Liberation Sans"/>
          <w:sz w:val="20"/>
          <w:szCs w:val="20"/>
          <w:lang w:val="it-CH"/>
        </w:rPr>
        <w:tab/>
      </w:r>
      <w:r w:rsidRPr="003F7D5B">
        <w:rPr>
          <w:rFonts w:ascii="Arial" w:hAnsi="Arial" w:cs="Arial"/>
          <w:sz w:val="20"/>
          <w:szCs w:val="20"/>
        </w:rPr>
        <w:fldChar w:fldCharType="begin">
          <w:ffData>
            <w:name w:val="Text3"/>
            <w:enabled/>
            <w:calcOnExit w:val="0"/>
            <w:textInput/>
          </w:ffData>
        </w:fldChar>
      </w:r>
      <w:r w:rsidRPr="003F7D5B">
        <w:rPr>
          <w:rFonts w:ascii="Arial" w:hAnsi="Arial" w:cs="Arial"/>
          <w:sz w:val="20"/>
          <w:szCs w:val="20"/>
          <w:lang w:val="de-CH"/>
        </w:rPr>
        <w:instrText xml:space="preserve"> FORMTEXT </w:instrText>
      </w:r>
      <w:r w:rsidRPr="003F7D5B">
        <w:rPr>
          <w:rFonts w:ascii="Arial" w:hAnsi="Arial" w:cs="Arial"/>
          <w:sz w:val="20"/>
          <w:szCs w:val="20"/>
        </w:rPr>
      </w:r>
      <w:r w:rsidRPr="003F7D5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F7D5B">
        <w:rPr>
          <w:rFonts w:ascii="Arial" w:hAnsi="Arial" w:cs="Arial"/>
          <w:sz w:val="20"/>
          <w:szCs w:val="20"/>
        </w:rPr>
        <w:fldChar w:fldCharType="end"/>
      </w:r>
    </w:p>
    <w:p w14:paraId="328A88A4" w14:textId="08558D19" w:rsidR="00211574" w:rsidRDefault="00211574" w:rsidP="00211574">
      <w:pPr>
        <w:tabs>
          <w:tab w:val="left" w:pos="1530"/>
          <w:tab w:val="left" w:pos="4253"/>
        </w:tabs>
        <w:spacing w:after="120"/>
        <w:rPr>
          <w:rFonts w:ascii="Arial" w:hAnsi="Arial" w:cs="Arial"/>
          <w:sz w:val="20"/>
          <w:szCs w:val="20"/>
        </w:rPr>
      </w:pPr>
      <w:r>
        <w:rPr>
          <w:rFonts w:ascii="Arial" w:hAnsi="Arial" w:cs="Arial"/>
          <w:sz w:val="20"/>
          <w:szCs w:val="20"/>
        </w:rPr>
        <w:tab/>
      </w:r>
      <w:r>
        <w:rPr>
          <w:rFonts w:ascii="Arial" w:hAnsi="Arial" w:cs="Arial"/>
          <w:sz w:val="20"/>
          <w:szCs w:val="20"/>
        </w:rPr>
        <w:tab/>
      </w:r>
      <w:r w:rsidRPr="003F7D5B">
        <w:rPr>
          <w:rFonts w:ascii="Arial" w:hAnsi="Arial" w:cs="Arial"/>
          <w:sz w:val="20"/>
          <w:szCs w:val="20"/>
        </w:rPr>
        <w:fldChar w:fldCharType="begin">
          <w:ffData>
            <w:name w:val="Text3"/>
            <w:enabled/>
            <w:calcOnExit w:val="0"/>
            <w:textInput/>
          </w:ffData>
        </w:fldChar>
      </w:r>
      <w:r w:rsidRPr="003F7D5B">
        <w:rPr>
          <w:rFonts w:ascii="Arial" w:hAnsi="Arial" w:cs="Arial"/>
          <w:sz w:val="20"/>
          <w:szCs w:val="20"/>
          <w:lang w:val="de-CH"/>
        </w:rPr>
        <w:instrText xml:space="preserve"> FORMTEXT </w:instrText>
      </w:r>
      <w:r w:rsidRPr="003F7D5B">
        <w:rPr>
          <w:rFonts w:ascii="Arial" w:hAnsi="Arial" w:cs="Arial"/>
          <w:sz w:val="20"/>
          <w:szCs w:val="20"/>
        </w:rPr>
      </w:r>
      <w:r w:rsidRPr="003F7D5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F7D5B">
        <w:rPr>
          <w:rFonts w:ascii="Arial" w:hAnsi="Arial" w:cs="Arial"/>
          <w:sz w:val="20"/>
          <w:szCs w:val="20"/>
        </w:rPr>
        <w:fldChar w:fldCharType="end"/>
      </w:r>
    </w:p>
    <w:p w14:paraId="181C785B" w14:textId="449CB9BD" w:rsidR="007C4F91" w:rsidRPr="00384457" w:rsidRDefault="00211574" w:rsidP="00211574">
      <w:pPr>
        <w:tabs>
          <w:tab w:val="left" w:pos="1530"/>
          <w:tab w:val="left" w:pos="4253"/>
        </w:tabs>
        <w:spacing w:after="120"/>
        <w:rPr>
          <w:rFonts w:ascii="Liberation Sans" w:hAnsi="Liberation Sans"/>
          <w:sz w:val="20"/>
          <w:szCs w:val="20"/>
          <w:lang w:val="it-CH"/>
        </w:rPr>
      </w:pPr>
      <w:r>
        <w:rPr>
          <w:rFonts w:ascii="Arial" w:hAnsi="Arial" w:cs="Arial"/>
          <w:sz w:val="20"/>
          <w:szCs w:val="20"/>
        </w:rPr>
        <w:tab/>
      </w:r>
      <w:r>
        <w:rPr>
          <w:rFonts w:ascii="Arial" w:hAnsi="Arial" w:cs="Arial"/>
          <w:sz w:val="20"/>
          <w:szCs w:val="20"/>
        </w:rPr>
        <w:tab/>
      </w:r>
      <w:r w:rsidRPr="003F7D5B">
        <w:rPr>
          <w:rFonts w:ascii="Arial" w:hAnsi="Arial" w:cs="Arial"/>
          <w:sz w:val="20"/>
          <w:szCs w:val="20"/>
        </w:rPr>
        <w:fldChar w:fldCharType="begin">
          <w:ffData>
            <w:name w:val="Text3"/>
            <w:enabled/>
            <w:calcOnExit w:val="0"/>
            <w:textInput/>
          </w:ffData>
        </w:fldChar>
      </w:r>
      <w:r w:rsidRPr="003F7D5B">
        <w:rPr>
          <w:rFonts w:ascii="Arial" w:hAnsi="Arial" w:cs="Arial"/>
          <w:sz w:val="20"/>
          <w:szCs w:val="20"/>
          <w:lang w:val="de-CH"/>
        </w:rPr>
        <w:instrText xml:space="preserve"> FORMTEXT </w:instrText>
      </w:r>
      <w:r w:rsidRPr="003F7D5B">
        <w:rPr>
          <w:rFonts w:ascii="Arial" w:hAnsi="Arial" w:cs="Arial"/>
          <w:sz w:val="20"/>
          <w:szCs w:val="20"/>
        </w:rPr>
      </w:r>
      <w:r w:rsidRPr="003F7D5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F7D5B">
        <w:rPr>
          <w:rFonts w:ascii="Arial" w:hAnsi="Arial" w:cs="Arial"/>
          <w:sz w:val="20"/>
          <w:szCs w:val="20"/>
        </w:rPr>
        <w:fldChar w:fldCharType="end"/>
      </w:r>
    </w:p>
    <w:p w14:paraId="174205B1" w14:textId="77777777" w:rsidR="007C4F91" w:rsidRPr="00384457" w:rsidRDefault="007C4F91">
      <w:pPr>
        <w:spacing w:line="305" w:lineRule="exact"/>
        <w:jc w:val="right"/>
        <w:rPr>
          <w:rFonts w:ascii="Liberation Sans" w:hAnsi="Liberation Sans"/>
          <w:sz w:val="20"/>
          <w:szCs w:val="20"/>
          <w:lang w:val="it-CH"/>
        </w:rPr>
      </w:pPr>
    </w:p>
    <w:p w14:paraId="5AE1077A" w14:textId="77777777" w:rsidR="007C4F91" w:rsidRPr="00384457" w:rsidRDefault="007C4F91">
      <w:pPr>
        <w:spacing w:line="305" w:lineRule="exact"/>
        <w:jc w:val="right"/>
        <w:rPr>
          <w:rFonts w:ascii="Liberation Sans" w:hAnsi="Liberation Sans" w:cs="Univers;Arial"/>
          <w:i/>
          <w:sz w:val="20"/>
          <w:szCs w:val="20"/>
          <w:lang w:val="it-CH"/>
        </w:rPr>
      </w:pPr>
    </w:p>
    <w:p w14:paraId="05E8CBA9" w14:textId="3F1D9D7B" w:rsidR="007C4F91" w:rsidRPr="00384457" w:rsidRDefault="00FF47E0">
      <w:pPr>
        <w:spacing w:after="120" w:line="305" w:lineRule="exact"/>
        <w:jc w:val="right"/>
        <w:rPr>
          <w:lang w:val="it-CH"/>
        </w:rPr>
      </w:pPr>
      <w:proofErr w:type="gramStart"/>
      <w:r w:rsidRPr="00384457">
        <w:rPr>
          <w:rFonts w:ascii="Liberation Sans" w:hAnsi="Liberation Sans" w:cs="Univers;Arial"/>
          <w:sz w:val="20"/>
          <w:szCs w:val="20"/>
          <w:lang w:val="it-CH"/>
        </w:rPr>
        <w:t>in appresso</w:t>
      </w:r>
      <w:proofErr w:type="gramEnd"/>
      <w:r w:rsidRPr="00384457">
        <w:rPr>
          <w:rFonts w:ascii="Liberation Sans" w:hAnsi="Liberation Sans" w:cs="Univers;Arial"/>
          <w:sz w:val="20"/>
          <w:szCs w:val="20"/>
          <w:lang w:val="it-CH"/>
        </w:rPr>
        <w:t xml:space="preserve"> </w:t>
      </w:r>
      <w:r w:rsidR="00384457" w:rsidRPr="00384457">
        <w:rPr>
          <w:rFonts w:ascii="Liberation Sans" w:hAnsi="Liberation Sans" w:cs="Univers;Arial"/>
          <w:sz w:val="20"/>
          <w:szCs w:val="20"/>
          <w:lang w:val="it-CH"/>
        </w:rPr>
        <w:t>«l’istituto</w:t>
      </w:r>
      <w:r w:rsidRPr="00384457">
        <w:rPr>
          <w:rFonts w:ascii="Liberation Sans" w:hAnsi="Liberation Sans" w:cs="Univers;Arial"/>
          <w:sz w:val="20"/>
          <w:szCs w:val="20"/>
          <w:lang w:val="it-CH"/>
        </w:rPr>
        <w:t xml:space="preserve"> finanziario»</w:t>
      </w:r>
    </w:p>
    <w:p w14:paraId="4ED9BAEE" w14:textId="77777777" w:rsidR="007C4F91" w:rsidRPr="00384457" w:rsidRDefault="00FF47E0">
      <w:pPr>
        <w:spacing w:after="120" w:line="305" w:lineRule="exact"/>
        <w:rPr>
          <w:lang w:val="it-CH"/>
        </w:rPr>
      </w:pPr>
      <w:r w:rsidRPr="00384457">
        <w:rPr>
          <w:rFonts w:ascii="Liberation Sans" w:hAnsi="Liberation Sans" w:cs="Univers;Arial"/>
          <w:sz w:val="20"/>
          <w:szCs w:val="20"/>
          <w:lang w:val="it-CH"/>
        </w:rPr>
        <w:t>autorizza</w:t>
      </w:r>
    </w:p>
    <w:p w14:paraId="11E52091" w14:textId="77777777" w:rsidR="007C4F91" w:rsidRPr="00384457" w:rsidRDefault="00FF47E0">
      <w:pPr>
        <w:spacing w:after="120" w:line="305" w:lineRule="exact"/>
        <w:jc w:val="center"/>
        <w:rPr>
          <w:lang w:val="it-CH"/>
        </w:rPr>
      </w:pPr>
      <w:r w:rsidRPr="00384457">
        <w:rPr>
          <w:rFonts w:ascii="Liberation Sans" w:hAnsi="Liberation Sans" w:cs="Univers;Arial"/>
          <w:sz w:val="20"/>
          <w:szCs w:val="20"/>
          <w:lang w:val="it-CH"/>
        </w:rPr>
        <w:t>OSFIN Organismo di vigilanza finanziaria,</w:t>
      </w:r>
    </w:p>
    <w:p w14:paraId="1E1F27EE" w14:textId="77777777" w:rsidR="007C4F91" w:rsidRPr="00384457" w:rsidRDefault="007C4F91">
      <w:pPr>
        <w:spacing w:after="120" w:line="305" w:lineRule="exact"/>
        <w:jc w:val="center"/>
        <w:rPr>
          <w:rFonts w:ascii="Liberation Sans" w:hAnsi="Liberation Sans" w:cs="Univers;Arial"/>
          <w:sz w:val="20"/>
          <w:szCs w:val="20"/>
          <w:lang w:val="it-CH"/>
        </w:rPr>
      </w:pPr>
    </w:p>
    <w:p w14:paraId="2C4B935A" w14:textId="312C9596" w:rsidR="007C4F91" w:rsidRPr="006772DC" w:rsidRDefault="00FF47E0">
      <w:pPr>
        <w:spacing w:after="120" w:line="305" w:lineRule="exact"/>
        <w:jc w:val="center"/>
        <w:rPr>
          <w:lang w:val="it-CH"/>
        </w:rPr>
      </w:pPr>
      <w:proofErr w:type="gramStart"/>
      <w:r w:rsidRPr="006772DC">
        <w:rPr>
          <w:rFonts w:ascii="Liberation Sans" w:hAnsi="Liberation Sans" w:cs="Univers;Arial"/>
          <w:sz w:val="20"/>
          <w:szCs w:val="20"/>
          <w:lang w:val="it-CH"/>
        </w:rPr>
        <w:t>in appresso</w:t>
      </w:r>
      <w:proofErr w:type="gramEnd"/>
      <w:r w:rsidRPr="006772DC">
        <w:rPr>
          <w:rFonts w:ascii="Liberation Sans" w:hAnsi="Liberation Sans" w:cs="Univers;Arial"/>
          <w:sz w:val="20"/>
          <w:szCs w:val="20"/>
          <w:lang w:val="it-CH"/>
        </w:rPr>
        <w:t xml:space="preserve"> </w:t>
      </w:r>
      <w:r w:rsidR="00384457" w:rsidRPr="006772DC">
        <w:rPr>
          <w:rFonts w:ascii="Liberation Sans" w:hAnsi="Liberation Sans" w:cs="Univers;Arial"/>
          <w:sz w:val="20"/>
          <w:szCs w:val="20"/>
          <w:lang w:val="it-CH"/>
        </w:rPr>
        <w:t>«OSFIN</w:t>
      </w:r>
      <w:r w:rsidRPr="006772DC">
        <w:rPr>
          <w:rFonts w:ascii="Liberation Sans" w:hAnsi="Liberation Sans" w:cs="Univers;Arial"/>
          <w:sz w:val="20"/>
          <w:szCs w:val="20"/>
          <w:lang w:val="it-CH"/>
        </w:rPr>
        <w:t>»</w:t>
      </w:r>
    </w:p>
    <w:p w14:paraId="6A60BEE1" w14:textId="77777777" w:rsidR="007C4F91" w:rsidRPr="006772DC" w:rsidRDefault="007C4F91">
      <w:pPr>
        <w:spacing w:after="120" w:line="305" w:lineRule="exact"/>
        <w:rPr>
          <w:rFonts w:ascii="Liberation Sans" w:hAnsi="Liberation Sans" w:cs="Univers;Arial"/>
          <w:sz w:val="20"/>
          <w:szCs w:val="20"/>
          <w:lang w:val="it-CH"/>
        </w:rPr>
      </w:pPr>
    </w:p>
    <w:p w14:paraId="1C87C01E" w14:textId="3812C4E5" w:rsidR="007C4F91" w:rsidRPr="006772DC" w:rsidRDefault="00FF47E0" w:rsidP="00384457">
      <w:pPr>
        <w:spacing w:after="120" w:line="305" w:lineRule="exact"/>
        <w:jc w:val="both"/>
        <w:rPr>
          <w:lang w:val="it-CH"/>
        </w:rPr>
      </w:pPr>
      <w:r w:rsidRPr="006772DC">
        <w:rPr>
          <w:rFonts w:ascii="Liberation Sans" w:hAnsi="Liberation Sans" w:cs="Univers;Arial"/>
          <w:sz w:val="20"/>
          <w:szCs w:val="20"/>
          <w:lang w:val="it-CH"/>
        </w:rPr>
        <w:t xml:space="preserve">a raccogliere direttamente presso la FINMA o presso l’OAD o l’OV al quale era affiliato o che ha rifiutato la sua </w:t>
      </w:r>
      <w:r w:rsidR="00384457" w:rsidRPr="006772DC">
        <w:rPr>
          <w:rFonts w:ascii="Liberation Sans" w:hAnsi="Liberation Sans" w:cs="Univers;Arial"/>
          <w:sz w:val="20"/>
          <w:szCs w:val="20"/>
          <w:lang w:val="it-CH"/>
        </w:rPr>
        <w:t>domanda</w:t>
      </w:r>
      <w:r w:rsidRPr="006772DC">
        <w:rPr>
          <w:rFonts w:ascii="Liberation Sans" w:hAnsi="Liberation Sans" w:cs="Univers;Arial"/>
          <w:sz w:val="20"/>
          <w:szCs w:val="20"/>
          <w:lang w:val="it-CH"/>
        </w:rPr>
        <w:t xml:space="preserve">, le informazioni e i documenti necessari per l’esame della domanda di assoggettamento e per il </w:t>
      </w:r>
      <w:proofErr w:type="spellStart"/>
      <w:proofErr w:type="gramStart"/>
      <w:r w:rsidRPr="006772DC">
        <w:rPr>
          <w:rFonts w:ascii="Liberation Sans" w:hAnsi="Liberation Sans" w:cs="Univers;Arial"/>
          <w:sz w:val="20"/>
          <w:szCs w:val="20"/>
          <w:lang w:val="it-CH"/>
        </w:rPr>
        <w:t>pre</w:t>
      </w:r>
      <w:proofErr w:type="spellEnd"/>
      <w:r w:rsidRPr="006772DC">
        <w:rPr>
          <w:rFonts w:ascii="Liberation Sans" w:hAnsi="Liberation Sans" w:cs="Univers;Arial"/>
          <w:sz w:val="20"/>
          <w:szCs w:val="20"/>
          <w:lang w:val="it-CH"/>
        </w:rPr>
        <w:t>-esame</w:t>
      </w:r>
      <w:proofErr w:type="gramEnd"/>
      <w:r w:rsidRPr="006772DC">
        <w:rPr>
          <w:rFonts w:ascii="Liberation Sans" w:hAnsi="Liberation Sans" w:cs="Univers;Arial"/>
          <w:sz w:val="20"/>
          <w:szCs w:val="20"/>
          <w:lang w:val="it-CH"/>
        </w:rPr>
        <w:t xml:space="preserve"> della richiesta di autorizzazione.</w:t>
      </w:r>
    </w:p>
    <w:p w14:paraId="1EE1F479" w14:textId="0DC5816A" w:rsidR="007C4F91" w:rsidRPr="00384457" w:rsidRDefault="00FF47E0" w:rsidP="00384457">
      <w:pPr>
        <w:spacing w:after="120" w:line="305" w:lineRule="exact"/>
        <w:jc w:val="both"/>
        <w:rPr>
          <w:lang w:val="it-CH"/>
        </w:rPr>
      </w:pPr>
      <w:r w:rsidRPr="00384457">
        <w:rPr>
          <w:rFonts w:ascii="Liberation Sans" w:hAnsi="Liberation Sans" w:cs="Univers;Arial"/>
          <w:sz w:val="20"/>
          <w:szCs w:val="20"/>
          <w:lang w:val="it-CH"/>
        </w:rPr>
        <w:t xml:space="preserve">Analogamente, l’istituto finanziario autorizza la FINMA, l’OAD o l’OV </w:t>
      </w:r>
      <w:r w:rsidR="00384457" w:rsidRPr="00384457">
        <w:rPr>
          <w:rFonts w:ascii="Liberation Sans" w:hAnsi="Liberation Sans" w:cs="Univers;Arial"/>
          <w:sz w:val="20"/>
          <w:szCs w:val="20"/>
          <w:lang w:val="it-CH"/>
        </w:rPr>
        <w:t>interessato</w:t>
      </w:r>
      <w:r w:rsidRPr="00384457">
        <w:rPr>
          <w:rFonts w:ascii="Liberation Sans" w:hAnsi="Liberation Sans" w:cs="Univers;Arial"/>
          <w:sz w:val="20"/>
          <w:szCs w:val="20"/>
          <w:lang w:val="it-CH"/>
        </w:rPr>
        <w:t xml:space="preserve"> a trasmettere a OSFIN le informazioni e i documenti necessari per l’esame da parte di OSFIN.</w:t>
      </w:r>
    </w:p>
    <w:p w14:paraId="5D6C9AED" w14:textId="77777777" w:rsidR="007C4F91" w:rsidRPr="00384457" w:rsidRDefault="007C4F91">
      <w:pPr>
        <w:spacing w:after="120" w:line="305" w:lineRule="exact"/>
        <w:rPr>
          <w:rFonts w:ascii="Liberation Sans" w:hAnsi="Liberation Sans" w:cs="Univers;Arial"/>
          <w:sz w:val="20"/>
          <w:szCs w:val="20"/>
          <w:lang w:val="it-CH"/>
        </w:rPr>
      </w:pPr>
    </w:p>
    <w:p w14:paraId="2A804F30" w14:textId="32E87E86" w:rsidR="007C4F91" w:rsidRPr="006772DC" w:rsidRDefault="00FF47E0">
      <w:pPr>
        <w:spacing w:after="120" w:line="305" w:lineRule="exact"/>
        <w:rPr>
          <w:lang w:val="it-CH"/>
        </w:rPr>
      </w:pPr>
      <w:r w:rsidRPr="006772DC">
        <w:rPr>
          <w:rFonts w:ascii="Liberation Sans" w:hAnsi="Liberation Sans" w:cs="Univers;Arial"/>
          <w:sz w:val="20"/>
          <w:szCs w:val="20"/>
          <w:lang w:val="it-CH"/>
        </w:rPr>
        <w:t xml:space="preserve">Luogo, </w:t>
      </w:r>
      <w:r w:rsidR="00384457" w:rsidRPr="006772DC">
        <w:rPr>
          <w:rFonts w:ascii="Liberation Sans" w:hAnsi="Liberation Sans" w:cs="Univers;Arial"/>
          <w:sz w:val="20"/>
          <w:szCs w:val="20"/>
          <w:lang w:val="it-CH"/>
        </w:rPr>
        <w:t>data:</w:t>
      </w:r>
      <w:r w:rsidR="00211574">
        <w:rPr>
          <w:rFonts w:ascii="Liberation Sans" w:hAnsi="Liberation Sans" w:cs="Univers;Arial"/>
          <w:sz w:val="20"/>
          <w:szCs w:val="20"/>
          <w:lang w:val="it-CH"/>
        </w:rPr>
        <w:t xml:space="preserve"> </w:t>
      </w:r>
      <w:r w:rsidR="00211574" w:rsidRPr="003F7D5B">
        <w:rPr>
          <w:rFonts w:ascii="Arial" w:hAnsi="Arial" w:cs="Arial"/>
          <w:sz w:val="20"/>
          <w:szCs w:val="20"/>
        </w:rPr>
        <w:fldChar w:fldCharType="begin">
          <w:ffData>
            <w:name w:val="Text3"/>
            <w:enabled/>
            <w:calcOnExit w:val="0"/>
            <w:textInput/>
          </w:ffData>
        </w:fldChar>
      </w:r>
      <w:r w:rsidR="00211574" w:rsidRPr="003F7D5B">
        <w:rPr>
          <w:rFonts w:ascii="Arial" w:hAnsi="Arial" w:cs="Arial"/>
          <w:sz w:val="20"/>
          <w:szCs w:val="20"/>
          <w:lang w:val="de-CH"/>
        </w:rPr>
        <w:instrText xml:space="preserve"> FORMTEXT </w:instrText>
      </w:r>
      <w:r w:rsidR="00211574" w:rsidRPr="003F7D5B">
        <w:rPr>
          <w:rFonts w:ascii="Arial" w:hAnsi="Arial" w:cs="Arial"/>
          <w:sz w:val="20"/>
          <w:szCs w:val="20"/>
        </w:rPr>
      </w:r>
      <w:r w:rsidR="00211574" w:rsidRPr="003F7D5B">
        <w:rPr>
          <w:rFonts w:ascii="Arial" w:hAnsi="Arial" w:cs="Arial"/>
          <w:sz w:val="20"/>
          <w:szCs w:val="20"/>
        </w:rPr>
        <w:fldChar w:fldCharType="separate"/>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sidRPr="003F7D5B">
        <w:rPr>
          <w:rFonts w:ascii="Arial" w:hAnsi="Arial" w:cs="Arial"/>
          <w:sz w:val="20"/>
          <w:szCs w:val="20"/>
        </w:rPr>
        <w:fldChar w:fldCharType="end"/>
      </w:r>
    </w:p>
    <w:p w14:paraId="176ABD28" w14:textId="77777777" w:rsidR="007C4F91" w:rsidRPr="006772DC" w:rsidRDefault="007C4F91">
      <w:pPr>
        <w:spacing w:after="120" w:line="305" w:lineRule="exact"/>
        <w:rPr>
          <w:rFonts w:ascii="Liberation Sans" w:hAnsi="Liberation Sans" w:cs="Univers;Arial"/>
          <w:sz w:val="20"/>
          <w:szCs w:val="20"/>
          <w:lang w:val="it-CH"/>
        </w:rPr>
      </w:pPr>
    </w:p>
    <w:p w14:paraId="74E75D67" w14:textId="7AD828C8" w:rsidR="007C4F91" w:rsidRPr="006772DC" w:rsidRDefault="00FF47E0">
      <w:pPr>
        <w:spacing w:after="120" w:line="305" w:lineRule="exact"/>
        <w:rPr>
          <w:lang w:val="it-CH"/>
        </w:rPr>
      </w:pPr>
      <w:r w:rsidRPr="006772DC">
        <w:rPr>
          <w:rFonts w:ascii="Liberation Sans" w:hAnsi="Liberation Sans" w:cs="Univers;Arial"/>
          <w:sz w:val="20"/>
          <w:szCs w:val="20"/>
          <w:lang w:val="it-CH"/>
        </w:rPr>
        <w:t xml:space="preserve">Firma legale dell’istituto </w:t>
      </w:r>
      <w:r w:rsidR="00384457" w:rsidRPr="006772DC">
        <w:rPr>
          <w:rFonts w:ascii="Liberation Sans" w:hAnsi="Liberation Sans" w:cs="Univers;Arial"/>
          <w:sz w:val="20"/>
          <w:szCs w:val="20"/>
          <w:lang w:val="it-CH"/>
        </w:rPr>
        <w:t>finanziario:</w:t>
      </w:r>
      <w:r w:rsidR="00211574">
        <w:rPr>
          <w:rFonts w:ascii="Liberation Sans" w:hAnsi="Liberation Sans" w:cs="Univers;Arial"/>
          <w:sz w:val="20"/>
          <w:szCs w:val="20"/>
          <w:lang w:val="it-CH"/>
        </w:rPr>
        <w:t xml:space="preserve"> </w:t>
      </w:r>
      <w:r w:rsidR="00211574" w:rsidRPr="003F7D5B">
        <w:rPr>
          <w:rFonts w:ascii="Arial" w:hAnsi="Arial" w:cs="Arial"/>
          <w:sz w:val="20"/>
          <w:szCs w:val="20"/>
        </w:rPr>
        <w:fldChar w:fldCharType="begin">
          <w:ffData>
            <w:name w:val="Text3"/>
            <w:enabled/>
            <w:calcOnExit w:val="0"/>
            <w:textInput/>
          </w:ffData>
        </w:fldChar>
      </w:r>
      <w:r w:rsidR="00211574" w:rsidRPr="003F7D5B">
        <w:rPr>
          <w:rFonts w:ascii="Arial" w:hAnsi="Arial" w:cs="Arial"/>
          <w:sz w:val="20"/>
          <w:szCs w:val="20"/>
          <w:lang w:val="de-CH"/>
        </w:rPr>
        <w:instrText xml:space="preserve"> FORMTEXT </w:instrText>
      </w:r>
      <w:r w:rsidR="00211574" w:rsidRPr="003F7D5B">
        <w:rPr>
          <w:rFonts w:ascii="Arial" w:hAnsi="Arial" w:cs="Arial"/>
          <w:sz w:val="20"/>
          <w:szCs w:val="20"/>
        </w:rPr>
      </w:r>
      <w:r w:rsidR="00211574" w:rsidRPr="003F7D5B">
        <w:rPr>
          <w:rFonts w:ascii="Arial" w:hAnsi="Arial" w:cs="Arial"/>
          <w:sz w:val="20"/>
          <w:szCs w:val="20"/>
        </w:rPr>
        <w:fldChar w:fldCharType="separate"/>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Pr>
          <w:rFonts w:ascii="Arial" w:hAnsi="Arial" w:cs="Arial"/>
          <w:sz w:val="20"/>
          <w:szCs w:val="20"/>
        </w:rPr>
        <w:t> </w:t>
      </w:r>
      <w:r w:rsidR="00211574" w:rsidRPr="003F7D5B">
        <w:rPr>
          <w:rFonts w:ascii="Arial" w:hAnsi="Arial" w:cs="Arial"/>
          <w:sz w:val="20"/>
          <w:szCs w:val="20"/>
        </w:rPr>
        <w:fldChar w:fldCharType="end"/>
      </w:r>
    </w:p>
    <w:p w14:paraId="6AF72942" w14:textId="77777777" w:rsidR="007C4F91" w:rsidRPr="006772DC" w:rsidRDefault="007C4F91">
      <w:pPr>
        <w:spacing w:after="120" w:line="305" w:lineRule="exact"/>
        <w:rPr>
          <w:lang w:val="it-CH"/>
        </w:rPr>
      </w:pPr>
    </w:p>
    <w:sectPr w:rsidR="007C4F91" w:rsidRPr="006772DC">
      <w:headerReference w:type="even" r:id="rId7"/>
      <w:headerReference w:type="default" r:id="rId8"/>
      <w:footerReference w:type="even" r:id="rId9"/>
      <w:footerReference w:type="default" r:id="rId10"/>
      <w:headerReference w:type="first" r:id="rId11"/>
      <w:footerReference w:type="first" r:id="rId12"/>
      <w:pgSz w:w="11906" w:h="16838"/>
      <w:pgMar w:top="1613" w:right="1987" w:bottom="1642" w:left="1987" w:header="0" w:footer="1152"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1D5F" w14:textId="77777777" w:rsidR="00A60D52" w:rsidRDefault="00FF47E0">
      <w:r>
        <w:separator/>
      </w:r>
    </w:p>
  </w:endnote>
  <w:endnote w:type="continuationSeparator" w:id="0">
    <w:p w14:paraId="2842FFC8" w14:textId="77777777" w:rsidR="00A60D52" w:rsidRDefault="00FF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w:altName w:val="Arial"/>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Free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WenQuanYi Micro Hei">
    <w:altName w:val="Cambria"/>
    <w:panose1 w:val="00000000000000000000"/>
    <w:charset w:val="00"/>
    <w:family w:val="roman"/>
    <w:notTrueType/>
    <w:pitch w:val="default"/>
  </w:font>
  <w:font w:name="Univers;Arial">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0D14" w14:textId="77777777" w:rsidR="00EE790B" w:rsidRDefault="00EE79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43F0" w14:textId="2281C00E" w:rsidR="007C4F91" w:rsidRPr="00EE790B" w:rsidRDefault="00FF47E0">
    <w:pPr>
      <w:pStyle w:val="Fuzeile"/>
      <w:jc w:val="center"/>
      <w:rPr>
        <w:rFonts w:ascii="Arial" w:hAnsi="Arial" w:cs="Arial"/>
        <w:sz w:val="18"/>
        <w:szCs w:val="18"/>
      </w:rPr>
    </w:pPr>
    <w:r w:rsidRPr="00EE790B">
      <w:rPr>
        <w:rFonts w:ascii="Arial" w:hAnsi="Arial" w:cs="Arial"/>
        <w:sz w:val="18"/>
        <w:szCs w:val="18"/>
      </w:rPr>
      <w:fldChar w:fldCharType="begin"/>
    </w:r>
    <w:r w:rsidRPr="00EE790B">
      <w:rPr>
        <w:rFonts w:ascii="Arial" w:hAnsi="Arial" w:cs="Arial"/>
        <w:sz w:val="18"/>
        <w:szCs w:val="18"/>
      </w:rPr>
      <w:instrText>PAGE</w:instrText>
    </w:r>
    <w:r w:rsidRPr="00EE790B">
      <w:rPr>
        <w:rFonts w:ascii="Arial" w:hAnsi="Arial" w:cs="Arial"/>
        <w:sz w:val="18"/>
        <w:szCs w:val="18"/>
      </w:rPr>
      <w:fldChar w:fldCharType="separate"/>
    </w:r>
    <w:r w:rsidRPr="00EE790B">
      <w:rPr>
        <w:rFonts w:ascii="Arial" w:hAnsi="Arial" w:cs="Arial"/>
        <w:sz w:val="18"/>
        <w:szCs w:val="18"/>
      </w:rPr>
      <w:t>7</w:t>
    </w:r>
    <w:r w:rsidRPr="00EE790B">
      <w:rPr>
        <w:rFonts w:ascii="Arial" w:hAnsi="Arial" w:cs="Arial"/>
        <w:sz w:val="18"/>
        <w:szCs w:val="18"/>
      </w:rPr>
      <w:fldChar w:fldCharType="end"/>
    </w:r>
    <w:r w:rsidR="00EE790B" w:rsidRPr="00EE790B">
      <w:rPr>
        <w:rFonts w:ascii="Arial" w:hAnsi="Arial" w:cs="Arial"/>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1E99" w14:textId="5DFAE776" w:rsidR="007C4F91" w:rsidRDefault="00FF47E0">
    <w:pPr>
      <w:pStyle w:val="Fuzeile"/>
    </w:pPr>
    <w:proofErr w:type="spellStart"/>
    <w:r>
      <w:rPr>
        <w:rFonts w:ascii="Liberation Sans" w:hAnsi="Liberation Sans"/>
        <w:sz w:val="18"/>
        <w:szCs w:val="18"/>
      </w:rPr>
      <w:t>Versione</w:t>
    </w:r>
    <w:proofErr w:type="spellEnd"/>
    <w:r>
      <w:rPr>
        <w:rFonts w:ascii="Liberation Sans" w:hAnsi="Liberation Sans"/>
        <w:sz w:val="18"/>
        <w:szCs w:val="18"/>
      </w:rPr>
      <w:t xml:space="preserve"> </w:t>
    </w:r>
    <w:proofErr w:type="spellStart"/>
    <w:r>
      <w:rPr>
        <w:rFonts w:ascii="Liberation Sans" w:hAnsi="Liberation Sans"/>
        <w:sz w:val="18"/>
        <w:szCs w:val="18"/>
      </w:rPr>
      <w:t>del</w:t>
    </w:r>
    <w:proofErr w:type="spellEnd"/>
    <w:r>
      <w:rPr>
        <w:rFonts w:ascii="Liberation Sans" w:hAnsi="Liberation Sans"/>
        <w:sz w:val="18"/>
        <w:szCs w:val="18"/>
      </w:rPr>
      <w:t xml:space="preserve"> </w:t>
    </w:r>
    <w:r w:rsidR="00211574">
      <w:rPr>
        <w:rFonts w:ascii="Liberation Sans" w:hAnsi="Liberation Sans"/>
        <w:sz w:val="20"/>
        <w:szCs w:val="20"/>
        <w:lang w:val="it-IT"/>
      </w:rPr>
      <w:t>14.03.2024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8F53" w14:textId="77777777" w:rsidR="00A60D52" w:rsidRDefault="00FF47E0">
      <w:r>
        <w:separator/>
      </w:r>
    </w:p>
  </w:footnote>
  <w:footnote w:type="continuationSeparator" w:id="0">
    <w:p w14:paraId="54332D6D" w14:textId="77777777" w:rsidR="00A60D52" w:rsidRDefault="00FF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9947" w14:textId="77777777" w:rsidR="00EE790B" w:rsidRDefault="00EE79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3169" w14:textId="77777777" w:rsidR="00EE790B" w:rsidRDefault="00EE79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263E" w14:textId="77777777" w:rsidR="00F50CB0" w:rsidRDefault="00F50CB0">
    <w:pPr>
      <w:pStyle w:val="Kopfzeile"/>
    </w:pPr>
  </w:p>
  <w:p w14:paraId="1459B9D5" w14:textId="77777777" w:rsidR="00F50CB0" w:rsidRDefault="00F50CB0">
    <w:pPr>
      <w:pStyle w:val="Kopfzeile"/>
    </w:pPr>
  </w:p>
  <w:p w14:paraId="595CC48A" w14:textId="77777777" w:rsidR="00F50CB0" w:rsidRDefault="00F50CB0">
    <w:pPr>
      <w:pStyle w:val="Kopfzeile"/>
    </w:pPr>
  </w:p>
  <w:p w14:paraId="1B6361C3" w14:textId="33B4DB2E" w:rsidR="00F50CB0" w:rsidRDefault="00F94C7B" w:rsidP="00F50CB0">
    <w:pPr>
      <w:pStyle w:val="Kopfzeile"/>
      <w:ind w:left="2977"/>
    </w:pPr>
    <w:r w:rsidRPr="00887530">
      <w:rPr>
        <w:noProof/>
      </w:rPr>
      <w:drawing>
        <wp:inline distT="0" distB="0" distL="0" distR="0" wp14:anchorId="3C494A54" wp14:editId="62B55174">
          <wp:extent cx="3270250" cy="342900"/>
          <wp:effectExtent l="0" t="0" r="635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025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720"/>
    <w:multiLevelType w:val="multilevel"/>
    <w:tmpl w:val="E340C068"/>
    <w:lvl w:ilvl="0">
      <w:start w:val="1"/>
      <w:numFmt w:val="decimal"/>
      <w:lvlText w:val="%1."/>
      <w:lvlJc w:val="left"/>
      <w:pPr>
        <w:ind w:left="720" w:hanging="360"/>
      </w:pPr>
      <w:rPr>
        <w:rFonts w:ascii="Liberation Sans" w:hAnsi="Liberation San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4669BE"/>
    <w:multiLevelType w:val="multilevel"/>
    <w:tmpl w:val="ECE843E4"/>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7770089"/>
    <w:multiLevelType w:val="multilevel"/>
    <w:tmpl w:val="88BC3A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9F81674"/>
    <w:multiLevelType w:val="multilevel"/>
    <w:tmpl w:val="3D6E0ED2"/>
    <w:lvl w:ilvl="0">
      <w:start w:val="12"/>
      <w:numFmt w:val="bullet"/>
      <w:lvlText w:val="-"/>
      <w:lvlJc w:val="left"/>
      <w:pPr>
        <w:ind w:left="720" w:hanging="360"/>
      </w:pPr>
      <w:rPr>
        <w:rFonts w:ascii="Liberation Sans" w:hAnsi="Liberation Sans" w:cs="FreeSan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69700302">
    <w:abstractNumId w:val="1"/>
  </w:num>
  <w:num w:numId="2" w16cid:durableId="208609303">
    <w:abstractNumId w:val="3"/>
  </w:num>
  <w:num w:numId="3" w16cid:durableId="1720937304">
    <w:abstractNumId w:val="0"/>
  </w:num>
  <w:num w:numId="4" w16cid:durableId="1180898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ggqovQrWmsq8R+bqh/Sc/9cGCkqB0wnYWwdH+q04emX0GU/0AOyx2f6KvTBzMFSOJ8O5jS1WdSmdYp5qvU20g==" w:salt="+95IXdTBgW8S0A9Fpz5Nb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91"/>
    <w:rsid w:val="00211574"/>
    <w:rsid w:val="00232E5C"/>
    <w:rsid w:val="00384457"/>
    <w:rsid w:val="005143B2"/>
    <w:rsid w:val="006772DC"/>
    <w:rsid w:val="007C4F91"/>
    <w:rsid w:val="00841CDB"/>
    <w:rsid w:val="00A60D52"/>
    <w:rsid w:val="00D32BE3"/>
    <w:rsid w:val="00E32565"/>
    <w:rsid w:val="00E35FB8"/>
    <w:rsid w:val="00EE790B"/>
    <w:rsid w:val="00F40901"/>
    <w:rsid w:val="00F50CB0"/>
    <w:rsid w:val="00F94C7B"/>
    <w:rsid w:val="00FF47E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A8BA"/>
  <w15:docId w15:val="{24868D85-DE60-48A6-A62E-4C01F644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FreeSans"/>
        <w:kern w:val="2"/>
        <w:szCs w:val="24"/>
        <w:lang w:val="fr-CH"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sz w:val="24"/>
    </w:rPr>
  </w:style>
  <w:style w:type="paragraph" w:styleId="berschrift1">
    <w:name w:val="heading 1"/>
    <w:basedOn w:val="Standard"/>
    <w:next w:val="Standard"/>
    <w:qFormat/>
    <w:pPr>
      <w:keepNext/>
      <w:numPr>
        <w:numId w:val="1"/>
      </w:numPr>
      <w:outlineLvl w:val="0"/>
    </w:pPr>
    <w:rPr>
      <w:rFonts w:ascii="Univers;Arial" w:hAnsi="Univers;Arial" w:cs="Univers;Arial"/>
      <w:b/>
      <w:bCs/>
      <w:sz w:val="36"/>
      <w:lang w:val="de-CH"/>
    </w:rPr>
  </w:style>
  <w:style w:type="paragraph" w:styleId="berschrift3">
    <w:name w:val="heading 3"/>
    <w:basedOn w:val="Standard"/>
    <w:next w:val="Textkrper"/>
    <w:uiPriority w:val="9"/>
    <w:semiHidden/>
    <w:unhideWhenUsed/>
    <w:qFormat/>
    <w:pPr>
      <w:spacing w:before="140" w:after="12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Caractresdenumrotation">
    <w:name w:val="Caractères de numérotation"/>
    <w:qFormat/>
  </w:style>
  <w:style w:type="character" w:customStyle="1" w:styleId="Accentuationforte">
    <w:name w:val="Accentuation forte"/>
    <w:qFormat/>
    <w:rPr>
      <w:b/>
      <w:bCs/>
    </w:rPr>
  </w:style>
  <w:style w:type="character" w:customStyle="1" w:styleId="En-tteCar">
    <w:name w:val="En-tête Car"/>
    <w:basedOn w:val="Absatz-Standardschriftart"/>
    <w:uiPriority w:val="99"/>
    <w:qFormat/>
    <w:rsid w:val="009177E3"/>
    <w:rPr>
      <w:rFonts w:cs="Mangal"/>
      <w:sz w:val="24"/>
      <w:szCs w:val="21"/>
    </w:rPr>
  </w:style>
  <w:style w:type="character" w:customStyle="1" w:styleId="ListLabel1">
    <w:name w:val="ListLabel 1"/>
    <w:qFormat/>
    <w:rPr>
      <w:rFonts w:ascii="Liberation Sans" w:eastAsia="WenQuanYi Micro Hei" w:hAnsi="Liberation Sans" w:cs="FreeSans"/>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WW8Num1z0">
    <w:name w:val="WW8Num1z0"/>
    <w:qFormat/>
    <w:rPr>
      <w:b/>
      <w:lang w:val="fr-CH"/>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ListLabel5">
    <w:name w:val="ListLabel 5"/>
    <w:qFormat/>
    <w:rPr>
      <w:rFonts w:ascii="Liberation Sans" w:hAnsi="Liberation Sans" w:cs="FreeSans"/>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Liberation Sans" w:hAnsi="Liberation Sans" w:cs="FreeSans"/>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Liberation Sans" w:hAnsi="Liberation Sans" w:cs="FreeSans"/>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Liberation Sans" w:hAnsi="Liberation Sans" w:cs="FreeSans"/>
      <w:sz w:val="20"/>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styleId="Kommentarzeichen">
    <w:name w:val="annotation reference"/>
    <w:basedOn w:val="Absatz-Standardschriftart"/>
    <w:uiPriority w:val="99"/>
    <w:semiHidden/>
    <w:unhideWhenUsed/>
    <w:qFormat/>
    <w:rsid w:val="007D1CD2"/>
    <w:rPr>
      <w:sz w:val="16"/>
      <w:szCs w:val="16"/>
    </w:rPr>
  </w:style>
  <w:style w:type="character" w:customStyle="1" w:styleId="KommentartextZchn">
    <w:name w:val="Kommentartext Zchn"/>
    <w:basedOn w:val="Absatz-Standardschriftart"/>
    <w:link w:val="Kommentartext"/>
    <w:uiPriority w:val="99"/>
    <w:semiHidden/>
    <w:qFormat/>
    <w:rsid w:val="007D1CD2"/>
    <w:rPr>
      <w:rFonts w:cs="Mangal"/>
      <w:szCs w:val="18"/>
    </w:rPr>
  </w:style>
  <w:style w:type="character" w:customStyle="1" w:styleId="KommentarthemaZchn">
    <w:name w:val="Kommentarthema Zchn"/>
    <w:basedOn w:val="KommentartextZchn"/>
    <w:link w:val="Kommentarthema"/>
    <w:uiPriority w:val="99"/>
    <w:semiHidden/>
    <w:qFormat/>
    <w:rsid w:val="007D1CD2"/>
    <w:rPr>
      <w:rFonts w:cs="Mangal"/>
      <w:b/>
      <w:bCs/>
      <w:szCs w:val="18"/>
    </w:rPr>
  </w:style>
  <w:style w:type="character" w:customStyle="1" w:styleId="SprechblasentextZchn">
    <w:name w:val="Sprechblasentext Zchn"/>
    <w:basedOn w:val="Absatz-Standardschriftart"/>
    <w:link w:val="Sprechblasentext"/>
    <w:uiPriority w:val="99"/>
    <w:semiHidden/>
    <w:qFormat/>
    <w:rsid w:val="007D1CD2"/>
    <w:rPr>
      <w:rFonts w:ascii="Times New Roman" w:hAnsi="Times New Roman" w:cs="Mangal"/>
      <w:sz w:val="18"/>
      <w:szCs w:val="16"/>
    </w:rPr>
  </w:style>
  <w:style w:type="character" w:customStyle="1" w:styleId="ListLabel41">
    <w:name w:val="ListLabel 41"/>
    <w:qFormat/>
    <w:rPr>
      <w:rFonts w:ascii="Liberation Sans" w:hAnsi="Liberation Sans" w:cs="FreeSans"/>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Liberation Sans" w:hAnsi="Liberation Sans" w:cs="FreeSans"/>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Liberation Sans" w:hAnsi="Liberation Sans" w:cs="FreeSans"/>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FreeSans"/>
      <w:sz w:val="20"/>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FreeSans"/>
      <w:sz w:val="20"/>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FreeSans"/>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FreeSans"/>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FreeSans"/>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FreeSans"/>
      <w:sz w:val="20"/>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FreeSans"/>
      <w:sz w:val="20"/>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FreeSans"/>
      <w:sz w:val="20"/>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ascii="Liberation Sans" w:hAnsi="Liberation Sans" w:cs="FreeSans"/>
      <w:sz w:val="20"/>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Liberation Sans" w:hAnsi="Liberation Sans" w:cs="OpenSymbol"/>
      <w:sz w:val="20"/>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ascii="Liberation Sans" w:hAnsi="Liberation Sans" w:cs="FreeSans"/>
      <w:sz w:val="20"/>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Liberation Sans" w:hAnsi="Liberation Sans" w:cs="OpenSymbol"/>
      <w:sz w:val="20"/>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Liberation Sans" w:hAnsi="Liberation Sans" w:cs="FreeSans"/>
      <w:sz w:val="20"/>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Liberation Sans" w:hAnsi="Liberation Sans" w:cs="OpenSymbol"/>
      <w:sz w:val="20"/>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Liberation Sans" w:hAnsi="Liberation Sans" w:cs="FreeSans"/>
      <w:sz w:val="20"/>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Liberation Sans" w:hAnsi="Liberation Sans" w:cs="OpenSymbol"/>
      <w:sz w:val="20"/>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Liberation Sans" w:hAnsi="Liberation Sans" w:cs="FreeSans"/>
      <w:sz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Liberation Sans" w:hAnsi="Liberation Sans" w:cs="OpenSymbol"/>
      <w:sz w:val="20"/>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ascii="Liberation Sans" w:hAnsi="Liberation Sans" w:cs="FreeSans"/>
      <w:sz w:val="20"/>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Liberation Sans" w:hAnsi="Liberation Sans" w:cs="OpenSymbol"/>
      <w:sz w:val="20"/>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ascii="Liberation Sans" w:hAnsi="Liberation Sans" w:cs="FreeSans"/>
      <w:sz w:val="20"/>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ascii="Liberation Sans" w:hAnsi="Liberation Sans" w:cs="OpenSymbol"/>
      <w:sz w:val="20"/>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ascii="Liberation Sans" w:hAnsi="Liberation Sans" w:cs="FreeSans"/>
      <w:sz w:val="20"/>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ascii="Liberation Sans" w:hAnsi="Liberation Sans" w:cs="OpenSymbol"/>
      <w:sz w:val="20"/>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ascii="Liberation Sans" w:hAnsi="Liberation Sans" w:cs="FreeSans"/>
      <w:sz w:val="20"/>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Liberation Sans" w:hAnsi="Liberation Sans" w:cs="OpenSymbol"/>
      <w:sz w:val="20"/>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ascii="Liberation Sans" w:hAnsi="Liberation Sans" w:cs="FreeSans"/>
      <w:sz w:val="20"/>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ascii="Liberation Sans" w:hAnsi="Liberation Sans" w:cs="OpenSymbol"/>
      <w:sz w:val="20"/>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ascii="Liberation Sans" w:hAnsi="Liberation Sans" w:cs="FreeSans"/>
      <w:sz w:val="20"/>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ascii="Liberation Sans" w:hAnsi="Liberation Sans" w:cs="OpenSymbol"/>
      <w:sz w:val="20"/>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ascii="Liberation Sans" w:hAnsi="Liberation Sans" w:cs="FreeSans"/>
      <w:sz w:val="20"/>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Liberation Sans" w:hAnsi="Liberation Sans" w:cs="OpenSymbol"/>
      <w:sz w:val="20"/>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ascii="Liberation Sans" w:hAnsi="Liberation Sans" w:cs="FreeSans"/>
      <w:sz w:val="20"/>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ascii="Liberation Sans" w:hAnsi="Liberation Sans" w:cs="OpenSymbol"/>
      <w:sz w:val="20"/>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ascii="Liberation Sans" w:hAnsi="Liberation Sans" w:cs="FreeSans"/>
      <w:sz w:val="20"/>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Liberation Sans" w:hAnsi="Liberation Sans" w:cs="OpenSymbol"/>
      <w:sz w:val="20"/>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ascii="Liberation Sans" w:hAnsi="Liberation Sans" w:cs="FreeSans"/>
      <w:sz w:val="20"/>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ascii="Liberation Sans" w:hAnsi="Liberation Sans" w:cs="OpenSymbol"/>
      <w:sz w:val="20"/>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ascii="Liberation Sans" w:hAnsi="Liberation Sans" w:cs="FreeSans"/>
      <w:sz w:val="20"/>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ascii="Liberation Sans" w:hAnsi="Liberation Sans" w:cs="OpenSymbol"/>
      <w:sz w:val="20"/>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ascii="Liberation Sans" w:hAnsi="Liberation Sans" w:cs="FreeSans"/>
      <w:sz w:val="20"/>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ascii="Liberation Sans" w:hAnsi="Liberation Sans" w:cs="OpenSymbol"/>
      <w:sz w:val="20"/>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ascii="Liberation Sans" w:hAnsi="Liberation Sans" w:cs="FreeSans"/>
      <w:sz w:val="20"/>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ascii="Liberation Sans" w:hAnsi="Liberation Sans" w:cs="OpenSymbol"/>
      <w:sz w:val="20"/>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ascii="Liberation Sans" w:hAnsi="Liberation Sans" w:cs="FreeSans"/>
      <w:sz w:val="20"/>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ascii="Liberation Sans" w:hAnsi="Liberation Sans" w:cs="FreeSans"/>
      <w:sz w:val="20"/>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ascii="Liberation Sans" w:hAnsi="Liberation Sans" w:cs="FreeSans"/>
      <w:sz w:val="20"/>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ascii="Liberation Sans" w:hAnsi="Liberation Sans" w:cs="FreeSans"/>
      <w:sz w:val="20"/>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FreeSans"/>
      <w:sz w:val="20"/>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FreeSans"/>
      <w:sz w:val="20"/>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FreeSans"/>
      <w:sz w:val="20"/>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FreeSans"/>
      <w:sz w:val="20"/>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FreeSans"/>
      <w:sz w:val="20"/>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FreeSans"/>
      <w:sz w:val="20"/>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FreeSans"/>
      <w:sz w:val="20"/>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FreeSans"/>
      <w:sz w:val="20"/>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FreeSans"/>
      <w:sz w:val="20"/>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FreeSans"/>
      <w:sz w:val="20"/>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FreeSans"/>
      <w:sz w:val="20"/>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FreeSans"/>
      <w:sz w:val="20"/>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FreeSans"/>
      <w:sz w:val="20"/>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FreeSans"/>
      <w:sz w:val="20"/>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FreeSans"/>
      <w:sz w:val="20"/>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cs="Symbol"/>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FreeSans"/>
      <w:sz w:val="20"/>
    </w:rPr>
  </w:style>
  <w:style w:type="character" w:customStyle="1" w:styleId="ListLabel924">
    <w:name w:val="ListLabel 924"/>
    <w:qFormat/>
    <w:rPr>
      <w:rFonts w:cs="Courier New"/>
    </w:rPr>
  </w:style>
  <w:style w:type="character" w:customStyle="1" w:styleId="ListLabel925">
    <w:name w:val="ListLabel 925"/>
    <w:qFormat/>
    <w:rPr>
      <w:rFonts w:cs="Wingdings"/>
    </w:rPr>
  </w:style>
  <w:style w:type="character" w:customStyle="1" w:styleId="ListLabel926">
    <w:name w:val="ListLabel 926"/>
    <w:qFormat/>
    <w:rPr>
      <w:rFonts w:cs="Symbol"/>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paragraph" w:customStyle="1" w:styleId="Heading">
    <w:name w:val="Heading"/>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itre1">
    <w:name w:val="Titre1"/>
    <w:basedOn w:val="Standard"/>
    <w:next w:val="Textkrper"/>
    <w:qFormat/>
    <w:pPr>
      <w:keepNext/>
      <w:spacing w:before="240" w:after="120"/>
    </w:pPr>
    <w:rPr>
      <w:rFonts w:ascii="Liberation Sans" w:hAnsi="Liberation Sans"/>
      <w:sz w:val="28"/>
      <w:szCs w:val="28"/>
    </w:rPr>
  </w:style>
  <w:style w:type="paragraph" w:styleId="Fuzeile">
    <w:name w:val="footer"/>
    <w:basedOn w:val="Standard"/>
    <w:pPr>
      <w:suppressLineNumbers/>
      <w:tabs>
        <w:tab w:val="center" w:pos="4819"/>
        <w:tab w:val="right" w:pos="9638"/>
      </w:tabs>
    </w:pPr>
  </w:style>
  <w:style w:type="paragraph" w:styleId="Listenabsatz">
    <w:name w:val="List Paragraph"/>
    <w:basedOn w:val="Standard"/>
    <w:uiPriority w:val="34"/>
    <w:qFormat/>
    <w:rsid w:val="00D3756E"/>
    <w:pPr>
      <w:ind w:left="720"/>
      <w:contextualSpacing/>
    </w:pPr>
    <w:rPr>
      <w:rFonts w:cs="Mangal"/>
      <w:szCs w:val="21"/>
    </w:rPr>
  </w:style>
  <w:style w:type="paragraph" w:styleId="Kopfzeile">
    <w:name w:val="header"/>
    <w:basedOn w:val="Standard"/>
    <w:uiPriority w:val="99"/>
    <w:unhideWhenUsed/>
    <w:rsid w:val="009177E3"/>
    <w:pPr>
      <w:tabs>
        <w:tab w:val="center" w:pos="4536"/>
        <w:tab w:val="right" w:pos="9072"/>
      </w:tabs>
    </w:pPr>
    <w:rPr>
      <w:rFonts w:cs="Mangal"/>
      <w:szCs w:val="21"/>
    </w:rPr>
  </w:style>
  <w:style w:type="paragraph" w:styleId="Kommentartext">
    <w:name w:val="annotation text"/>
    <w:basedOn w:val="Standard"/>
    <w:link w:val="KommentartextZchn"/>
    <w:uiPriority w:val="99"/>
    <w:semiHidden/>
    <w:unhideWhenUsed/>
    <w:qFormat/>
    <w:rsid w:val="007D1CD2"/>
    <w:rPr>
      <w:rFonts w:cs="Mangal"/>
      <w:sz w:val="20"/>
      <w:szCs w:val="18"/>
    </w:rPr>
  </w:style>
  <w:style w:type="paragraph" w:styleId="Kommentarthema">
    <w:name w:val="annotation subject"/>
    <w:basedOn w:val="Kommentartext"/>
    <w:next w:val="Kommentartext"/>
    <w:link w:val="KommentarthemaZchn"/>
    <w:uiPriority w:val="99"/>
    <w:semiHidden/>
    <w:unhideWhenUsed/>
    <w:qFormat/>
    <w:rsid w:val="007D1CD2"/>
    <w:rPr>
      <w:b/>
      <w:bCs/>
    </w:rPr>
  </w:style>
  <w:style w:type="paragraph" w:styleId="Sprechblasentext">
    <w:name w:val="Balloon Text"/>
    <w:basedOn w:val="Standard"/>
    <w:link w:val="SprechblasentextZchn"/>
    <w:uiPriority w:val="99"/>
    <w:semiHidden/>
    <w:unhideWhenUsed/>
    <w:qFormat/>
    <w:rsid w:val="007D1CD2"/>
    <w:rPr>
      <w:rFonts w:ascii="Times New Roman" w:hAnsi="Times New Roman" w:cs="Mangal"/>
      <w:sz w:val="18"/>
      <w:szCs w:val="16"/>
    </w:rPr>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customStyle="1" w:styleId="FrameContents">
    <w:name w:val="Frame Contents"/>
    <w:basedOn w:val="Standard"/>
    <w:qFormat/>
  </w:style>
  <w:style w:type="numbering" w:customStyle="1" w:styleId="WW8Num1">
    <w:name w:val="WW8Num1"/>
    <w:qFormat/>
  </w:style>
  <w:style w:type="table" w:styleId="Tabellenraster">
    <w:name w:val="Table Grid"/>
    <w:basedOn w:val="NormaleTabelle"/>
    <w:uiPriority w:val="39"/>
    <w:rsid w:val="00D73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1441</Words>
  <Characters>9079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Crystel Graf</dc:creator>
  <dc:description/>
  <cp:lastModifiedBy>Caroline Kindler</cp:lastModifiedBy>
  <cp:revision>6</cp:revision>
  <cp:lastPrinted>2021-06-23T12:39:00Z</cp:lastPrinted>
  <dcterms:created xsi:type="dcterms:W3CDTF">2024-03-13T17:01:00Z</dcterms:created>
  <dcterms:modified xsi:type="dcterms:W3CDTF">2024-03-13T17:12:00Z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